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5F12" w14:textId="77777777" w:rsidR="00710C83" w:rsidRPr="000759BA" w:rsidRDefault="00710C83" w:rsidP="00710C83">
      <w:pPr>
        <w:jc w:val="center"/>
        <w:rPr>
          <w:rStyle w:val="a5"/>
          <w:b w:val="0"/>
          <w:bCs w:val="0"/>
        </w:rPr>
      </w:pPr>
      <w:r>
        <w:rPr>
          <w:noProof/>
          <w:sz w:val="20"/>
          <w:szCs w:val="20"/>
          <w:lang w:eastAsia="ru-RU"/>
        </w:rPr>
        <w:drawing>
          <wp:inline distT="0" distB="0" distL="0" distR="0" wp14:anchorId="3B4427D9" wp14:editId="40B98D6B">
            <wp:extent cx="516890" cy="6203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890" cy="620395"/>
                    </a:xfrm>
                    <a:prstGeom prst="rect">
                      <a:avLst/>
                    </a:prstGeom>
                    <a:noFill/>
                    <a:ln>
                      <a:noFill/>
                    </a:ln>
                  </pic:spPr>
                </pic:pic>
              </a:graphicData>
            </a:graphic>
          </wp:inline>
        </w:drawing>
      </w:r>
    </w:p>
    <w:p w14:paraId="232224E2" w14:textId="77777777" w:rsidR="00710C83" w:rsidRDefault="00710C83" w:rsidP="00710C83">
      <w:pPr>
        <w:pStyle w:val="a4"/>
        <w:spacing w:before="0" w:beforeAutospacing="0" w:after="0" w:afterAutospacing="0"/>
        <w:jc w:val="center"/>
        <w:rPr>
          <w:rStyle w:val="a5"/>
          <w:sz w:val="28"/>
          <w:szCs w:val="28"/>
        </w:rPr>
      </w:pPr>
      <w:r w:rsidRPr="0005481B">
        <w:rPr>
          <w:rStyle w:val="a5"/>
          <w:sz w:val="28"/>
          <w:szCs w:val="28"/>
        </w:rPr>
        <w:t xml:space="preserve">РЕСПУБЛИКА КРЫМ </w:t>
      </w:r>
    </w:p>
    <w:p w14:paraId="6FEDC8CA" w14:textId="77777777" w:rsidR="00710C83" w:rsidRDefault="00710C83" w:rsidP="00710C83">
      <w:pPr>
        <w:pStyle w:val="a4"/>
        <w:spacing w:before="0" w:beforeAutospacing="0" w:after="0" w:afterAutospacing="0"/>
        <w:jc w:val="center"/>
        <w:rPr>
          <w:rStyle w:val="a5"/>
          <w:sz w:val="28"/>
          <w:szCs w:val="28"/>
        </w:rPr>
      </w:pPr>
      <w:r>
        <w:rPr>
          <w:rStyle w:val="a5"/>
          <w:sz w:val="28"/>
          <w:szCs w:val="28"/>
        </w:rPr>
        <w:t xml:space="preserve">БАХЧИСАРАЙСКИЙ РАЙОН </w:t>
      </w:r>
      <w:r w:rsidRPr="0005481B">
        <w:rPr>
          <w:sz w:val="28"/>
          <w:szCs w:val="28"/>
        </w:rPr>
        <w:br/>
      </w:r>
      <w:r>
        <w:rPr>
          <w:rStyle w:val="a5"/>
          <w:sz w:val="28"/>
          <w:szCs w:val="28"/>
        </w:rPr>
        <w:t>КРАСНОМАКСКИЙ СЕЛЬСКИЙ</w:t>
      </w:r>
    </w:p>
    <w:p w14:paraId="0D5C3AB1" w14:textId="239BC9C8" w:rsidR="00710C83" w:rsidRPr="008C6B93" w:rsidRDefault="00710C83" w:rsidP="008C6B93">
      <w:pPr>
        <w:pStyle w:val="a4"/>
        <w:spacing w:before="0" w:beforeAutospacing="0" w:after="0" w:afterAutospacing="0"/>
        <w:jc w:val="center"/>
        <w:rPr>
          <w:rStyle w:val="a5"/>
          <w:sz w:val="28"/>
          <w:szCs w:val="28"/>
        </w:rPr>
      </w:pPr>
      <w:r>
        <w:rPr>
          <w:rStyle w:val="a5"/>
          <w:sz w:val="28"/>
          <w:szCs w:val="28"/>
        </w:rPr>
        <w:t>СОВЕТ</w:t>
      </w:r>
      <w:r w:rsidRPr="0005481B">
        <w:rPr>
          <w:rStyle w:val="a5"/>
          <w:sz w:val="28"/>
          <w:szCs w:val="28"/>
        </w:rPr>
        <w:t xml:space="preserve"> </w:t>
      </w:r>
    </w:p>
    <w:p w14:paraId="264456CB" w14:textId="77777777" w:rsidR="00710C83" w:rsidRDefault="00710C83" w:rsidP="00710C83">
      <w:pPr>
        <w:pStyle w:val="a4"/>
        <w:spacing w:before="0" w:beforeAutospacing="0" w:after="0" w:afterAutospacing="0"/>
        <w:jc w:val="center"/>
        <w:rPr>
          <w:rStyle w:val="a5"/>
          <w:sz w:val="28"/>
          <w:szCs w:val="28"/>
        </w:rPr>
      </w:pPr>
    </w:p>
    <w:p w14:paraId="26C26FF5" w14:textId="77777777" w:rsidR="00710C83" w:rsidRPr="0005481B" w:rsidRDefault="00710C83" w:rsidP="00710C83">
      <w:pPr>
        <w:pStyle w:val="a4"/>
        <w:spacing w:before="0" w:beforeAutospacing="0" w:after="0" w:afterAutospacing="0"/>
        <w:jc w:val="center"/>
        <w:rPr>
          <w:sz w:val="28"/>
          <w:szCs w:val="28"/>
        </w:rPr>
      </w:pPr>
      <w:r>
        <w:rPr>
          <w:rStyle w:val="a5"/>
          <w:sz w:val="28"/>
          <w:szCs w:val="28"/>
        </w:rPr>
        <w:t>РЕШЕНИЕ</w:t>
      </w:r>
    </w:p>
    <w:p w14:paraId="0C4DC50D" w14:textId="77777777" w:rsidR="00710C83" w:rsidRPr="004E6240" w:rsidRDefault="00710C83" w:rsidP="00710C83">
      <w:pPr>
        <w:pStyle w:val="ConsPlusTitle"/>
        <w:jc w:val="center"/>
        <w:rPr>
          <w:rFonts w:ascii="Times New Roman" w:hAnsi="Times New Roman" w:cs="Times New Roman"/>
          <w:b w:val="0"/>
          <w:sz w:val="28"/>
          <w:szCs w:val="28"/>
        </w:rPr>
      </w:pPr>
    </w:p>
    <w:p w14:paraId="1E8D3C4C" w14:textId="0B018C86" w:rsidR="00710C83" w:rsidRPr="00AC230D" w:rsidRDefault="008C6B93" w:rsidP="00710C83">
      <w:pPr>
        <w:pStyle w:val="ConsPlusTitle"/>
        <w:rPr>
          <w:rFonts w:ascii="Times New Roman" w:hAnsi="Times New Roman" w:cs="Times New Roman"/>
          <w:sz w:val="28"/>
          <w:szCs w:val="28"/>
        </w:rPr>
      </w:pPr>
      <w:r>
        <w:rPr>
          <w:rFonts w:ascii="Times New Roman" w:hAnsi="Times New Roman" w:cs="Times New Roman"/>
          <w:sz w:val="28"/>
          <w:szCs w:val="28"/>
        </w:rPr>
        <w:t>«__» _____</w:t>
      </w:r>
      <w:r w:rsidR="00294AAA">
        <w:rPr>
          <w:rFonts w:ascii="Times New Roman" w:hAnsi="Times New Roman" w:cs="Times New Roman"/>
          <w:sz w:val="28"/>
          <w:szCs w:val="28"/>
        </w:rPr>
        <w:t xml:space="preserve">2024 </w:t>
      </w:r>
      <w:r>
        <w:rPr>
          <w:rFonts w:ascii="Times New Roman" w:hAnsi="Times New Roman" w:cs="Times New Roman"/>
          <w:sz w:val="28"/>
          <w:szCs w:val="28"/>
        </w:rPr>
        <w:t>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E42D7">
        <w:rPr>
          <w:rFonts w:ascii="Times New Roman" w:hAnsi="Times New Roman" w:cs="Times New Roman"/>
          <w:sz w:val="28"/>
          <w:szCs w:val="28"/>
        </w:rPr>
        <w:t xml:space="preserve">                                                   </w:t>
      </w:r>
      <w:r>
        <w:rPr>
          <w:rFonts w:ascii="Times New Roman" w:hAnsi="Times New Roman" w:cs="Times New Roman"/>
          <w:sz w:val="28"/>
          <w:szCs w:val="28"/>
        </w:rPr>
        <w:t>№ 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2B4EE868" w14:textId="77777777" w:rsidR="00710C83" w:rsidRDefault="00710C83" w:rsidP="00710C83">
      <w:pPr>
        <w:pStyle w:val="a6"/>
        <w:widowControl w:val="0"/>
        <w:spacing w:after="0" w:line="100" w:lineRule="atLeast"/>
        <w:ind w:right="4393"/>
        <w:jc w:val="both"/>
        <w:rPr>
          <w:rFonts w:ascii="Times New Roman" w:eastAsia="Times New Roman" w:hAnsi="Times New Roman" w:cs="Times New Roman"/>
          <w:b/>
          <w:sz w:val="28"/>
          <w:szCs w:val="28"/>
          <w:lang w:eastAsia="zh-CN"/>
        </w:rPr>
      </w:pPr>
    </w:p>
    <w:p w14:paraId="6778E6E0" w14:textId="01A2C7B4" w:rsidR="00710C83" w:rsidRPr="0017038B" w:rsidRDefault="00710C83" w:rsidP="00710C83">
      <w:pPr>
        <w:pStyle w:val="FR2"/>
        <w:snapToGrid w:val="0"/>
        <w:spacing w:before="0"/>
        <w:ind w:left="0"/>
        <w:jc w:val="both"/>
        <w:rPr>
          <w:rFonts w:eastAsia="Calibri"/>
          <w:b/>
          <w:sz w:val="28"/>
          <w:szCs w:val="28"/>
          <w:lang w:eastAsia="en-US"/>
        </w:rPr>
      </w:pPr>
      <w:r w:rsidRPr="009B1258">
        <w:rPr>
          <w:b/>
          <w:bCs/>
          <w:iCs/>
          <w:color w:val="000000"/>
          <w:spacing w:val="4"/>
          <w:sz w:val="28"/>
          <w:szCs w:val="28"/>
        </w:rPr>
        <w:t xml:space="preserve">О внесении изменений </w:t>
      </w:r>
      <w:r w:rsidR="003977CF" w:rsidRPr="003977CF">
        <w:rPr>
          <w:b/>
          <w:bCs/>
          <w:iCs/>
          <w:color w:val="000000"/>
          <w:spacing w:val="4"/>
          <w:sz w:val="28"/>
          <w:szCs w:val="28"/>
        </w:rPr>
        <w:t>Положени</w:t>
      </w:r>
      <w:r w:rsidR="003977CF">
        <w:rPr>
          <w:b/>
          <w:bCs/>
          <w:iCs/>
          <w:color w:val="000000"/>
          <w:spacing w:val="4"/>
          <w:sz w:val="28"/>
          <w:szCs w:val="28"/>
        </w:rPr>
        <w:t>е</w:t>
      </w:r>
      <w:r w:rsidR="003977CF" w:rsidRPr="003977CF">
        <w:rPr>
          <w:b/>
          <w:bCs/>
          <w:iCs/>
          <w:color w:val="000000"/>
          <w:spacing w:val="4"/>
          <w:sz w:val="28"/>
          <w:szCs w:val="28"/>
        </w:rPr>
        <w:t xml:space="preserve"> о порядке организации доступа к информации о деятельности органов местного самоуправления муниципального образования Красномакское сельское поселение Бахчисарайского района Республики Крым</w:t>
      </w:r>
      <w:r w:rsidR="006E23A6">
        <w:rPr>
          <w:b/>
          <w:bCs/>
          <w:iCs/>
          <w:color w:val="000000"/>
          <w:spacing w:val="4"/>
          <w:sz w:val="28"/>
          <w:szCs w:val="28"/>
        </w:rPr>
        <w:t xml:space="preserve">, утверждённое Решением Красномакского сельского совета </w:t>
      </w:r>
      <w:r>
        <w:rPr>
          <w:b/>
          <w:bCs/>
          <w:iCs/>
          <w:color w:val="000000"/>
          <w:spacing w:val="4"/>
          <w:sz w:val="28"/>
          <w:szCs w:val="28"/>
        </w:rPr>
        <w:t xml:space="preserve">№ </w:t>
      </w:r>
      <w:r w:rsidR="00D67515">
        <w:rPr>
          <w:b/>
          <w:bCs/>
          <w:iCs/>
          <w:color w:val="000000"/>
          <w:spacing w:val="4"/>
          <w:sz w:val="28"/>
          <w:szCs w:val="28"/>
        </w:rPr>
        <w:t>66</w:t>
      </w:r>
      <w:r w:rsidRPr="009B1258">
        <w:rPr>
          <w:b/>
          <w:bCs/>
          <w:iCs/>
          <w:color w:val="000000"/>
          <w:spacing w:val="4"/>
          <w:sz w:val="28"/>
          <w:szCs w:val="28"/>
        </w:rPr>
        <w:t xml:space="preserve"> от </w:t>
      </w:r>
      <w:r>
        <w:rPr>
          <w:b/>
          <w:sz w:val="28"/>
          <w:szCs w:val="28"/>
        </w:rPr>
        <w:t>24.04.2015</w:t>
      </w:r>
      <w:r>
        <w:rPr>
          <w:sz w:val="28"/>
          <w:szCs w:val="28"/>
        </w:rPr>
        <w:t xml:space="preserve"> </w:t>
      </w:r>
      <w:r w:rsidRPr="009B1258">
        <w:rPr>
          <w:b/>
          <w:bCs/>
          <w:iCs/>
          <w:color w:val="000000"/>
          <w:spacing w:val="4"/>
          <w:sz w:val="28"/>
          <w:szCs w:val="28"/>
        </w:rPr>
        <w:t xml:space="preserve">года </w:t>
      </w:r>
    </w:p>
    <w:p w14:paraId="243E201B" w14:textId="77777777" w:rsidR="00710C83" w:rsidRDefault="00710C83" w:rsidP="00B64316">
      <w:pPr>
        <w:jc w:val="both"/>
        <w:rPr>
          <w:sz w:val="28"/>
          <w:szCs w:val="28"/>
          <w:lang w:eastAsia="zh-CN"/>
        </w:rPr>
      </w:pPr>
    </w:p>
    <w:p w14:paraId="7E626187" w14:textId="2E79F7E2" w:rsidR="00710C83" w:rsidRDefault="007B62A7" w:rsidP="00B64316">
      <w:pPr>
        <w:pStyle w:val="FR2"/>
        <w:snapToGrid w:val="0"/>
        <w:spacing w:before="0"/>
        <w:ind w:left="0" w:firstLine="708"/>
        <w:jc w:val="both"/>
        <w:rPr>
          <w:color w:val="000000"/>
          <w:sz w:val="27"/>
          <w:szCs w:val="27"/>
        </w:rPr>
      </w:pPr>
      <w:r>
        <w:rPr>
          <w:rFonts w:eastAsia="Calibri"/>
          <w:sz w:val="28"/>
          <w:szCs w:val="28"/>
          <w:lang w:eastAsia="en-US"/>
        </w:rPr>
        <w:t>Руководствуясь Федеральным</w:t>
      </w:r>
      <w:r w:rsidR="00710C83">
        <w:rPr>
          <w:rFonts w:eastAsia="Calibri"/>
          <w:sz w:val="28"/>
          <w:szCs w:val="28"/>
          <w:lang w:eastAsia="en-US"/>
        </w:rPr>
        <w:t xml:space="preserve"> законом от 06.10.2003 №131-ФЗ «Об общих принципах организации местного самоуправления в Российской Федерации,</w:t>
      </w:r>
      <w:r w:rsidR="00D67515">
        <w:rPr>
          <w:rFonts w:eastAsia="Calibri"/>
          <w:sz w:val="28"/>
          <w:szCs w:val="28"/>
          <w:lang w:eastAsia="en-US"/>
        </w:rPr>
        <w:t xml:space="preserve"> Федеральным законом от 09.02.2009 №8-ФЗ «Об обеспечении доступа</w:t>
      </w:r>
      <w:r w:rsidR="00FE7174">
        <w:rPr>
          <w:rFonts w:eastAsia="Calibri"/>
          <w:sz w:val="28"/>
          <w:szCs w:val="28"/>
          <w:lang w:eastAsia="en-US"/>
        </w:rPr>
        <w:t xml:space="preserve"> к информации о деятельности государственных органов и органов местного самоуправления»,</w:t>
      </w:r>
      <w:r w:rsidR="00452B3F">
        <w:rPr>
          <w:rFonts w:eastAsia="Calibri"/>
          <w:sz w:val="28"/>
          <w:szCs w:val="28"/>
          <w:lang w:eastAsia="en-US"/>
        </w:rPr>
        <w:t xml:space="preserve"> </w:t>
      </w:r>
      <w:r w:rsidR="00710C83">
        <w:rPr>
          <w:rFonts w:eastAsia="Calibri"/>
          <w:sz w:val="28"/>
          <w:szCs w:val="28"/>
          <w:lang w:eastAsia="en-US"/>
        </w:rPr>
        <w:t xml:space="preserve">Уставом муниципального образования Красномакское сельское поселение, </w:t>
      </w:r>
      <w:proofErr w:type="spellStart"/>
      <w:r w:rsidR="008C6B93">
        <w:rPr>
          <w:rFonts w:eastAsia="Calibri"/>
          <w:sz w:val="28"/>
          <w:szCs w:val="28"/>
          <w:lang w:eastAsia="en-US"/>
        </w:rPr>
        <w:t>Красномакский</w:t>
      </w:r>
      <w:proofErr w:type="spellEnd"/>
      <w:r w:rsidR="008C6B93">
        <w:rPr>
          <w:rFonts w:eastAsia="Calibri"/>
          <w:sz w:val="28"/>
          <w:szCs w:val="28"/>
          <w:lang w:eastAsia="en-US"/>
        </w:rPr>
        <w:t xml:space="preserve"> сельский совет</w:t>
      </w:r>
      <w:r w:rsidR="00DE42D7">
        <w:rPr>
          <w:rFonts w:eastAsia="Calibri"/>
          <w:sz w:val="28"/>
          <w:szCs w:val="28"/>
          <w:lang w:eastAsia="en-US"/>
        </w:rPr>
        <w:t>, на основании протеста прокуратуры от 26.12.2023г.№Исорг-20350004-3222-23/-20350004</w:t>
      </w:r>
    </w:p>
    <w:p w14:paraId="1F448150" w14:textId="77777777" w:rsidR="00710C83" w:rsidRDefault="00710C83" w:rsidP="00B64316">
      <w:pPr>
        <w:pStyle w:val="FR2"/>
        <w:snapToGrid w:val="0"/>
        <w:spacing w:before="0"/>
        <w:ind w:left="0" w:firstLine="708"/>
        <w:jc w:val="both"/>
        <w:rPr>
          <w:b/>
          <w:sz w:val="28"/>
          <w:szCs w:val="28"/>
        </w:rPr>
      </w:pPr>
    </w:p>
    <w:p w14:paraId="2221AAEA" w14:textId="78B68B38" w:rsidR="00710C83" w:rsidRDefault="00710C83" w:rsidP="00CE401A">
      <w:pPr>
        <w:pStyle w:val="FR2"/>
        <w:snapToGrid w:val="0"/>
        <w:spacing w:before="0"/>
        <w:ind w:left="0"/>
        <w:jc w:val="center"/>
        <w:rPr>
          <w:b/>
          <w:sz w:val="28"/>
          <w:szCs w:val="28"/>
        </w:rPr>
      </w:pPr>
      <w:r>
        <w:rPr>
          <w:b/>
          <w:sz w:val="28"/>
          <w:szCs w:val="28"/>
        </w:rPr>
        <w:t>РЕШИЛ:</w:t>
      </w:r>
    </w:p>
    <w:p w14:paraId="00A6861D" w14:textId="77777777" w:rsidR="00710C83" w:rsidRPr="007B27B6" w:rsidRDefault="00710C83" w:rsidP="00B64316">
      <w:pPr>
        <w:pStyle w:val="FR2"/>
        <w:snapToGrid w:val="0"/>
        <w:spacing w:before="0"/>
        <w:ind w:left="0"/>
        <w:jc w:val="both"/>
        <w:rPr>
          <w:b/>
          <w:sz w:val="28"/>
          <w:szCs w:val="28"/>
        </w:rPr>
      </w:pPr>
    </w:p>
    <w:p w14:paraId="0F73B55E" w14:textId="6DF4475F" w:rsidR="00710C83" w:rsidRPr="003977CF" w:rsidRDefault="00710C83" w:rsidP="008C6B93">
      <w:pPr>
        <w:pStyle w:val="FR2"/>
        <w:numPr>
          <w:ilvl w:val="0"/>
          <w:numId w:val="1"/>
        </w:numPr>
        <w:snapToGrid w:val="0"/>
        <w:spacing w:before="0"/>
        <w:ind w:left="0" w:firstLine="709"/>
        <w:jc w:val="both"/>
        <w:rPr>
          <w:b/>
          <w:bCs/>
          <w:color w:val="000000"/>
          <w:sz w:val="28"/>
          <w:szCs w:val="28"/>
          <w:lang w:eastAsia="ru-RU"/>
        </w:rPr>
      </w:pPr>
      <w:r w:rsidRPr="003977CF">
        <w:rPr>
          <w:b/>
          <w:bCs/>
          <w:color w:val="000000"/>
          <w:sz w:val="28"/>
          <w:szCs w:val="28"/>
          <w:lang w:eastAsia="ru-RU"/>
        </w:rPr>
        <w:t xml:space="preserve">Внести в </w:t>
      </w:r>
      <w:r w:rsidR="006E23A6" w:rsidRPr="006E23A6">
        <w:rPr>
          <w:b/>
          <w:bCs/>
          <w:color w:val="000000"/>
          <w:sz w:val="28"/>
          <w:szCs w:val="28"/>
          <w:lang w:eastAsia="ru-RU"/>
        </w:rPr>
        <w:t xml:space="preserve">Положение о порядке организации доступа к информации о деятельности органов местного самоуправления муниципального образования Красномакское сельское поселение Бахчисарайского района Республики Крым, утверждённое Решением Красномакского сельского совета № 66 от 24.04.2015 года </w:t>
      </w:r>
      <w:r w:rsidRPr="003977CF">
        <w:rPr>
          <w:b/>
          <w:bCs/>
          <w:color w:val="000000"/>
          <w:sz w:val="28"/>
          <w:szCs w:val="28"/>
          <w:lang w:eastAsia="ru-RU"/>
        </w:rPr>
        <w:t xml:space="preserve">(далее – </w:t>
      </w:r>
      <w:r w:rsidR="006E23A6">
        <w:rPr>
          <w:b/>
          <w:bCs/>
          <w:color w:val="000000"/>
          <w:sz w:val="28"/>
          <w:szCs w:val="28"/>
          <w:lang w:eastAsia="ru-RU"/>
        </w:rPr>
        <w:t>Положение</w:t>
      </w:r>
      <w:r w:rsidRPr="003977CF">
        <w:rPr>
          <w:b/>
          <w:bCs/>
          <w:color w:val="000000"/>
          <w:sz w:val="28"/>
          <w:szCs w:val="28"/>
          <w:lang w:eastAsia="ru-RU"/>
        </w:rPr>
        <w:t>) следующие изменения:</w:t>
      </w:r>
    </w:p>
    <w:p w14:paraId="27D7F149" w14:textId="5570EA37" w:rsidR="008C6B93" w:rsidRPr="003977CF" w:rsidRDefault="00AF3EF0" w:rsidP="00294AAA">
      <w:pPr>
        <w:pStyle w:val="FR2"/>
        <w:snapToGrid w:val="0"/>
        <w:spacing w:before="0"/>
        <w:ind w:left="0" w:firstLine="709"/>
        <w:rPr>
          <w:b/>
          <w:bCs/>
          <w:color w:val="000000"/>
          <w:sz w:val="28"/>
          <w:szCs w:val="28"/>
          <w:lang w:eastAsia="ru-RU"/>
        </w:rPr>
      </w:pPr>
      <w:r w:rsidRPr="003977CF">
        <w:rPr>
          <w:b/>
          <w:bCs/>
          <w:color w:val="000000"/>
          <w:sz w:val="28"/>
          <w:szCs w:val="28"/>
          <w:lang w:eastAsia="ru-RU"/>
        </w:rPr>
        <w:t>1.1. Раздел 4 Решения изложить в новой редакции:</w:t>
      </w:r>
    </w:p>
    <w:p w14:paraId="1D337D28" w14:textId="6E3A2BB1" w:rsidR="00294AAA" w:rsidRPr="00294AAA" w:rsidRDefault="00294AAA" w:rsidP="00294AAA">
      <w:pPr>
        <w:pStyle w:val="FR2"/>
        <w:snapToGrid w:val="0"/>
        <w:spacing w:before="0"/>
        <w:ind w:left="0"/>
        <w:jc w:val="center"/>
        <w:rPr>
          <w:b/>
          <w:bCs/>
          <w:color w:val="000000"/>
          <w:sz w:val="28"/>
          <w:szCs w:val="28"/>
          <w:lang w:eastAsia="ru-RU"/>
        </w:rPr>
      </w:pPr>
      <w:r>
        <w:rPr>
          <w:b/>
          <w:bCs/>
          <w:color w:val="000000"/>
          <w:sz w:val="28"/>
          <w:szCs w:val="28"/>
          <w:lang w:eastAsia="ru-RU"/>
        </w:rPr>
        <w:t xml:space="preserve">«4. </w:t>
      </w:r>
      <w:r w:rsidRPr="00294AAA">
        <w:rPr>
          <w:b/>
          <w:bCs/>
          <w:color w:val="000000"/>
          <w:sz w:val="28"/>
          <w:szCs w:val="28"/>
          <w:lang w:eastAsia="ru-RU"/>
        </w:rPr>
        <w:t>Размещение информации в сети «Интернет»</w:t>
      </w:r>
    </w:p>
    <w:p w14:paraId="4FA5D02C" w14:textId="21654F3C"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1. Информация о деятельности органов местного самоуправления, размещаемая указанными органами на официальных сайтах, в зависимости от сферы деятельности органа местного самоуправления содержит:</w:t>
      </w:r>
    </w:p>
    <w:p w14:paraId="785B2678" w14:textId="30458617"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1) общую информацию об органе местного самоуправления, в том числе:</w:t>
      </w:r>
    </w:p>
    <w:p w14:paraId="2F3FB79E" w14:textId="52006B4E"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 xml:space="preserve">а) наименование и структуру органа местного самоуправления, </w:t>
      </w:r>
      <w:r w:rsidRPr="003E4D51">
        <w:rPr>
          <w:color w:val="000000"/>
          <w:sz w:val="28"/>
          <w:szCs w:val="28"/>
          <w:lang w:eastAsia="ru-RU"/>
        </w:rPr>
        <w:lastRenderedPageBreak/>
        <w:t>почтовый адрес, адрес электронной почты (при наличии), номера телефонов справочных служб органа местного самоуправления;</w:t>
      </w:r>
    </w:p>
    <w:p w14:paraId="1047472C" w14:textId="75217F0D"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б) сведения о полномочиях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14:paraId="57FD2876" w14:textId="40E3038C" w:rsidR="003E4D51" w:rsidRPr="003E4D51" w:rsidRDefault="00555E27" w:rsidP="00294AAA">
      <w:pPr>
        <w:pStyle w:val="FR2"/>
        <w:snapToGrid w:val="0"/>
        <w:spacing w:before="0"/>
        <w:ind w:left="0" w:firstLine="709"/>
        <w:jc w:val="both"/>
        <w:rPr>
          <w:color w:val="000000"/>
          <w:sz w:val="28"/>
          <w:szCs w:val="28"/>
          <w:lang w:eastAsia="ru-RU"/>
        </w:rPr>
      </w:pPr>
      <w:r>
        <w:rPr>
          <w:color w:val="000000"/>
          <w:sz w:val="28"/>
          <w:szCs w:val="28"/>
          <w:lang w:eastAsia="ru-RU"/>
        </w:rPr>
        <w:t>в</w:t>
      </w:r>
      <w:r w:rsidR="003E4D51" w:rsidRPr="003E4D51">
        <w:rPr>
          <w:color w:val="000000"/>
          <w:sz w:val="28"/>
          <w:szCs w:val="28"/>
          <w:lang w:eastAsia="ru-RU"/>
        </w:rPr>
        <w:t>)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14:paraId="5539B934" w14:textId="4C922D2A" w:rsidR="003E4D51" w:rsidRPr="003E4D51" w:rsidRDefault="00555E27" w:rsidP="00294AAA">
      <w:pPr>
        <w:pStyle w:val="FR2"/>
        <w:snapToGrid w:val="0"/>
        <w:spacing w:before="0"/>
        <w:ind w:left="0" w:firstLine="709"/>
        <w:jc w:val="both"/>
        <w:rPr>
          <w:color w:val="000000"/>
          <w:sz w:val="28"/>
          <w:szCs w:val="28"/>
          <w:lang w:eastAsia="ru-RU"/>
        </w:rPr>
      </w:pPr>
      <w:r>
        <w:rPr>
          <w:color w:val="000000"/>
          <w:sz w:val="28"/>
          <w:szCs w:val="28"/>
          <w:lang w:eastAsia="ru-RU"/>
        </w:rPr>
        <w:t>г</w:t>
      </w:r>
      <w:r w:rsidR="003E4D51" w:rsidRPr="003E4D51">
        <w:rPr>
          <w:color w:val="000000"/>
          <w:sz w:val="28"/>
          <w:szCs w:val="28"/>
          <w:lang w:eastAsia="ru-RU"/>
        </w:rPr>
        <w:t>) 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14:paraId="143D6633" w14:textId="374D5AB7" w:rsidR="003E4D51" w:rsidRPr="003E4D51" w:rsidRDefault="00555E27" w:rsidP="00294AAA">
      <w:pPr>
        <w:pStyle w:val="FR2"/>
        <w:snapToGrid w:val="0"/>
        <w:spacing w:before="0"/>
        <w:ind w:left="0" w:firstLine="709"/>
        <w:jc w:val="both"/>
        <w:rPr>
          <w:color w:val="000000"/>
          <w:sz w:val="28"/>
          <w:szCs w:val="28"/>
          <w:lang w:eastAsia="ru-RU"/>
        </w:rPr>
      </w:pPr>
      <w:r>
        <w:rPr>
          <w:color w:val="000000"/>
          <w:sz w:val="28"/>
          <w:szCs w:val="28"/>
          <w:lang w:eastAsia="ru-RU"/>
        </w:rPr>
        <w:t>д</w:t>
      </w:r>
      <w:r w:rsidR="003E4D51" w:rsidRPr="003E4D51">
        <w:rPr>
          <w:color w:val="000000"/>
          <w:sz w:val="28"/>
          <w:szCs w:val="28"/>
          <w:lang w:eastAsia="ru-RU"/>
        </w:rPr>
        <w:t>) перечни информационных систем, банков данных, реестров, регистров, находящихся в органа</w:t>
      </w:r>
      <w:r>
        <w:rPr>
          <w:color w:val="000000"/>
          <w:sz w:val="28"/>
          <w:szCs w:val="28"/>
          <w:lang w:eastAsia="ru-RU"/>
        </w:rPr>
        <w:t>х</w:t>
      </w:r>
      <w:r w:rsidR="003E4D51" w:rsidRPr="003E4D51">
        <w:rPr>
          <w:color w:val="000000"/>
          <w:sz w:val="28"/>
          <w:szCs w:val="28"/>
          <w:lang w:eastAsia="ru-RU"/>
        </w:rPr>
        <w:t xml:space="preserve"> местного самоуправления, подведомственных организаций;</w:t>
      </w:r>
    </w:p>
    <w:p w14:paraId="497FA079" w14:textId="68419711" w:rsidR="003E4D51" w:rsidRPr="003E4D51" w:rsidRDefault="00555E27" w:rsidP="00294AAA">
      <w:pPr>
        <w:pStyle w:val="FR2"/>
        <w:snapToGrid w:val="0"/>
        <w:spacing w:before="0"/>
        <w:ind w:left="0" w:firstLine="709"/>
        <w:jc w:val="both"/>
        <w:rPr>
          <w:color w:val="000000"/>
          <w:sz w:val="28"/>
          <w:szCs w:val="28"/>
          <w:lang w:eastAsia="ru-RU"/>
        </w:rPr>
      </w:pPr>
      <w:r>
        <w:rPr>
          <w:color w:val="000000"/>
          <w:sz w:val="28"/>
          <w:szCs w:val="28"/>
          <w:lang w:eastAsia="ru-RU"/>
        </w:rPr>
        <w:t>е</w:t>
      </w:r>
      <w:r w:rsidR="003E4D51" w:rsidRPr="003E4D51">
        <w:rPr>
          <w:color w:val="000000"/>
          <w:sz w:val="28"/>
          <w:szCs w:val="28"/>
          <w:lang w:eastAsia="ru-RU"/>
        </w:rPr>
        <w:t>) сведения о средствах массовой информации, учрежденных органом местного самоуправления (при наличии);</w:t>
      </w:r>
    </w:p>
    <w:p w14:paraId="758C5CE8" w14:textId="2D9DFBC5" w:rsidR="003E4D51" w:rsidRPr="003E4D51" w:rsidRDefault="00555E27" w:rsidP="00294AAA">
      <w:pPr>
        <w:pStyle w:val="FR2"/>
        <w:snapToGrid w:val="0"/>
        <w:spacing w:before="0"/>
        <w:ind w:left="0" w:firstLine="709"/>
        <w:jc w:val="both"/>
        <w:rPr>
          <w:color w:val="000000"/>
          <w:sz w:val="28"/>
          <w:szCs w:val="28"/>
          <w:lang w:eastAsia="ru-RU"/>
        </w:rPr>
      </w:pPr>
      <w:r>
        <w:rPr>
          <w:color w:val="000000"/>
          <w:sz w:val="28"/>
          <w:szCs w:val="28"/>
          <w:lang w:eastAsia="ru-RU"/>
        </w:rPr>
        <w:t>ж</w:t>
      </w:r>
      <w:r w:rsidR="003E4D51" w:rsidRPr="003E4D51">
        <w:rPr>
          <w:color w:val="000000"/>
          <w:sz w:val="28"/>
          <w:szCs w:val="28"/>
          <w:lang w:eastAsia="ru-RU"/>
        </w:rPr>
        <w:t>) информацию об официальных страницах органа местного самоуправления (при наличии) с указателями данных страниц в сети "Интернет";</w:t>
      </w:r>
    </w:p>
    <w:p w14:paraId="2805139C" w14:textId="77061639" w:rsidR="003E4D51" w:rsidRPr="003E4D51" w:rsidRDefault="00555E27" w:rsidP="00294AAA">
      <w:pPr>
        <w:pStyle w:val="FR2"/>
        <w:snapToGrid w:val="0"/>
        <w:spacing w:before="0"/>
        <w:ind w:left="0" w:firstLine="709"/>
        <w:jc w:val="both"/>
        <w:rPr>
          <w:color w:val="000000"/>
          <w:sz w:val="28"/>
          <w:szCs w:val="28"/>
          <w:lang w:eastAsia="ru-RU"/>
        </w:rPr>
      </w:pPr>
      <w:r>
        <w:rPr>
          <w:color w:val="000000"/>
          <w:sz w:val="28"/>
          <w:szCs w:val="28"/>
          <w:lang w:eastAsia="ru-RU"/>
        </w:rPr>
        <w:t>з</w:t>
      </w:r>
      <w:r w:rsidR="003E4D51" w:rsidRPr="003E4D51">
        <w:rPr>
          <w:color w:val="000000"/>
          <w:sz w:val="28"/>
          <w:szCs w:val="28"/>
          <w:lang w:eastAsia="ru-RU"/>
        </w:rPr>
        <w:t>)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14:paraId="27EA84CD" w14:textId="35E1DDE2" w:rsidR="003E4D51" w:rsidRPr="003E4D51" w:rsidRDefault="00555E27" w:rsidP="00294AAA">
      <w:pPr>
        <w:pStyle w:val="FR2"/>
        <w:snapToGrid w:val="0"/>
        <w:spacing w:before="0"/>
        <w:ind w:left="0" w:firstLine="709"/>
        <w:jc w:val="both"/>
        <w:rPr>
          <w:color w:val="000000"/>
          <w:sz w:val="28"/>
          <w:szCs w:val="28"/>
          <w:lang w:eastAsia="ru-RU"/>
        </w:rPr>
      </w:pPr>
      <w:r>
        <w:rPr>
          <w:color w:val="000000"/>
          <w:sz w:val="28"/>
          <w:szCs w:val="28"/>
          <w:lang w:eastAsia="ru-RU"/>
        </w:rPr>
        <w:t>и</w:t>
      </w:r>
      <w:r w:rsidR="003E4D51" w:rsidRPr="003E4D51">
        <w:rPr>
          <w:color w:val="000000"/>
          <w:sz w:val="28"/>
          <w:szCs w:val="28"/>
          <w:lang w:eastAsia="ru-RU"/>
        </w:rPr>
        <w:t>) информацию о</w:t>
      </w:r>
      <w:r>
        <w:rPr>
          <w:color w:val="000000"/>
          <w:sz w:val="28"/>
          <w:szCs w:val="28"/>
          <w:lang w:eastAsia="ru-RU"/>
        </w:rPr>
        <w:t xml:space="preserve"> </w:t>
      </w:r>
      <w:r w:rsidR="003E4D51" w:rsidRPr="003E4D51">
        <w:rPr>
          <w:color w:val="000000"/>
          <w:sz w:val="28"/>
          <w:szCs w:val="28"/>
          <w:lang w:eastAsia="ru-RU"/>
        </w:rPr>
        <w:t>органом местного самоуправления публичных слушаниях и общественных обсуждениях с использованием Единого портала;</w:t>
      </w:r>
    </w:p>
    <w:p w14:paraId="653A7EBF" w14:textId="3509E6DE"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2) информацию о нормотворческой деятельности органа местного самоуправления, в том числе:</w:t>
      </w:r>
    </w:p>
    <w:p w14:paraId="4E73D5B5" w14:textId="470181BF"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а)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14:paraId="6DE9A0E0" w14:textId="1FDB460B"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б) тексты проектов муниципальных правовых актов, внесенных в представительные органы муниципальных образований;</w:t>
      </w:r>
    </w:p>
    <w:p w14:paraId="5C068651" w14:textId="0A59EB72"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 xml:space="preserve">в) информацию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w:t>
      </w:r>
      <w:r w:rsidRPr="003E4D51">
        <w:rPr>
          <w:color w:val="000000"/>
          <w:sz w:val="28"/>
          <w:szCs w:val="28"/>
          <w:lang w:eastAsia="ru-RU"/>
        </w:rPr>
        <w:lastRenderedPageBreak/>
        <w:t>обеспечения муниципальных нужд;</w:t>
      </w:r>
    </w:p>
    <w:p w14:paraId="342DC83B" w14:textId="36AA2D36"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г) административные регламенты, стандарты муниципальных услуг;</w:t>
      </w:r>
    </w:p>
    <w:p w14:paraId="250424AF" w14:textId="39953E52"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д) 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14:paraId="3F458712" w14:textId="4F0F787A"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е) порядок обжалования муниципальных правовых актов;</w:t>
      </w:r>
    </w:p>
    <w:p w14:paraId="7727B44C" w14:textId="3EA4E4C2"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3) информацию об участии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p w14:paraId="3D2058FF" w14:textId="56E8C2CA"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14:paraId="15EDBE93" w14:textId="3111FFDD"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5) информацию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p w14:paraId="25453D69" w14:textId="1A919BE0"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6) тексты и (или) видеозаписи официальных выступлений и заявлений руководителей и заместителей руководителей органа местного самоуправления;</w:t>
      </w:r>
    </w:p>
    <w:p w14:paraId="13A0632F" w14:textId="5F15AB01"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7) статистическую информацию о деятельности органа местного самоуправления, в том числе:</w:t>
      </w:r>
    </w:p>
    <w:p w14:paraId="0F94E7BE" w14:textId="5D4E1BE7"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14:paraId="1870626B" w14:textId="18916541"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б) сведения об использовании органом местного самоуправления, подведомственными организациями выделяемых бюджетных средств;</w:t>
      </w:r>
    </w:p>
    <w:p w14:paraId="7F0F25BE" w14:textId="77777777"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14:paraId="2C0413D2" w14:textId="1CE63D84"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8) информацию о кадровом обеспечении органа местного самоуправления, в том числе:</w:t>
      </w:r>
    </w:p>
    <w:p w14:paraId="4A72481B" w14:textId="47D2AEB2"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а) порядок поступления граждан муниципальную службу;</w:t>
      </w:r>
    </w:p>
    <w:p w14:paraId="7D79E75A" w14:textId="7884AFE9"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б) сведения о вакантных должностях муниципальной службы, имеющихся в органе местного самоуправления;</w:t>
      </w:r>
    </w:p>
    <w:p w14:paraId="3F5AF598" w14:textId="4ED7EC8E"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в) квалификационные требования к кандидатам на замещение вакантных должностей муниципальной службы;</w:t>
      </w:r>
    </w:p>
    <w:p w14:paraId="72993AF4" w14:textId="4C9AD5A2"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lastRenderedPageBreak/>
        <w:t>г) условия и результаты конкурсов на замещение вакантных должностей муниципальной службы;</w:t>
      </w:r>
    </w:p>
    <w:p w14:paraId="35284764" w14:textId="35283A89"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 xml:space="preserve">д) номера телефонов, по которым можно получить информацию по вопросу замещения вакантных должностей </w:t>
      </w:r>
      <w:r w:rsidR="00660382">
        <w:rPr>
          <w:color w:val="000000"/>
          <w:sz w:val="28"/>
          <w:szCs w:val="28"/>
          <w:lang w:eastAsia="ru-RU"/>
        </w:rPr>
        <w:t xml:space="preserve">в </w:t>
      </w:r>
      <w:r w:rsidRPr="003E4D51">
        <w:rPr>
          <w:color w:val="000000"/>
          <w:sz w:val="28"/>
          <w:szCs w:val="28"/>
          <w:lang w:eastAsia="ru-RU"/>
        </w:rPr>
        <w:t>органе местного самоуправления;</w:t>
      </w:r>
    </w:p>
    <w:p w14:paraId="2FC9F8B8" w14:textId="635A7807"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е) перечень образовательных организаций, подведомственных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14:paraId="1F624397" w14:textId="56D1E5E8"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9) информацию о работе органа местного самоуправления с обращениями граждан (физических лиц), организаций (юридических лиц), общественных объединений органов местного самоуправления, в том числе:</w:t>
      </w:r>
    </w:p>
    <w:p w14:paraId="630761E9" w14:textId="4D6DD99C"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а) порядок и время приема граждан (физических лиц), в том числе представителей организаций (юридических лиц), общественных объединений, органов местного самоуправления, порядок рассмотрения их обращений с указанием актов, регулирующих эту деятельность;</w:t>
      </w:r>
    </w:p>
    <w:p w14:paraId="26D12E83" w14:textId="77777777"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14:paraId="7FC18446" w14:textId="77777777"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14:paraId="2B4AC1DC" w14:textId="77777777"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14:paraId="71F8838E" w14:textId="77777777"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1) общую информацию о подведомственной организации, в том числе:</w:t>
      </w:r>
    </w:p>
    <w:p w14:paraId="3F943668" w14:textId="77777777"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14:paraId="4BCB19FB" w14:textId="77777777"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14:paraId="1437FC85" w14:textId="77777777"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14:paraId="07FDAA23" w14:textId="0A4217D5"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w:t>
      </w:r>
    </w:p>
    <w:p w14:paraId="34874233" w14:textId="2498F7E9"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 xml:space="preserve">1.2. Информация, размещаемая органами местного самоуправления и </w:t>
      </w:r>
      <w:r w:rsidRPr="003E4D51">
        <w:rPr>
          <w:color w:val="000000"/>
          <w:sz w:val="28"/>
          <w:szCs w:val="28"/>
          <w:lang w:eastAsia="ru-RU"/>
        </w:rPr>
        <w:lastRenderedPageBreak/>
        <w:t>подведомственными организациями на официальных страницах, содержит:</w:t>
      </w:r>
    </w:p>
    <w:p w14:paraId="553E9389" w14:textId="19EC68D4"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1) информацию о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p w14:paraId="3713C8B3" w14:textId="7988945B" w:rsidR="003E4D51" w:rsidRPr="003E4D51" w:rsidRDefault="003E4D51" w:rsidP="00B14489">
      <w:pPr>
        <w:pStyle w:val="FR2"/>
        <w:snapToGrid w:val="0"/>
        <w:spacing w:before="0"/>
        <w:ind w:left="0" w:firstLine="709"/>
        <w:jc w:val="both"/>
        <w:rPr>
          <w:color w:val="000000"/>
          <w:sz w:val="28"/>
          <w:szCs w:val="28"/>
          <w:lang w:eastAsia="ru-RU"/>
        </w:rPr>
      </w:pPr>
      <w:r w:rsidRPr="003E4D51">
        <w:rPr>
          <w:color w:val="000000"/>
          <w:sz w:val="28"/>
          <w:szCs w:val="28"/>
          <w:lang w:eastAsia="ru-RU"/>
        </w:rPr>
        <w:t>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w:t>
      </w:r>
    </w:p>
    <w:p w14:paraId="2262CBBE" w14:textId="2B4F93F8" w:rsidR="003E4D51" w:rsidRPr="003E4D51" w:rsidRDefault="003E4D51" w:rsidP="00B14489">
      <w:pPr>
        <w:pStyle w:val="FR2"/>
        <w:snapToGrid w:val="0"/>
        <w:spacing w:before="0"/>
        <w:ind w:left="0" w:firstLine="709"/>
        <w:jc w:val="both"/>
        <w:rPr>
          <w:color w:val="000000"/>
          <w:sz w:val="28"/>
          <w:szCs w:val="28"/>
          <w:lang w:eastAsia="ru-RU"/>
        </w:rPr>
      </w:pPr>
      <w:r w:rsidRPr="003E4D51">
        <w:rPr>
          <w:color w:val="000000"/>
          <w:sz w:val="28"/>
          <w:szCs w:val="28"/>
          <w:lang w:eastAsia="ru-RU"/>
        </w:rPr>
        <w:t xml:space="preserve">2. </w:t>
      </w:r>
      <w:r w:rsidR="00B14489">
        <w:rPr>
          <w:color w:val="000000"/>
          <w:sz w:val="28"/>
          <w:szCs w:val="28"/>
          <w:lang w:eastAsia="ru-RU"/>
        </w:rPr>
        <w:t>О</w:t>
      </w:r>
      <w:r w:rsidRPr="003E4D51">
        <w:rPr>
          <w:color w:val="000000"/>
          <w:sz w:val="28"/>
          <w:szCs w:val="28"/>
          <w:lang w:eastAsia="ru-RU"/>
        </w:rPr>
        <w:t xml:space="preserve">рганы местного самоуправления наряду с информацией, указанной в части 1 </w:t>
      </w:r>
      <w:r w:rsidRPr="00B14489">
        <w:rPr>
          <w:color w:val="000000"/>
          <w:sz w:val="28"/>
          <w:szCs w:val="28"/>
          <w:lang w:eastAsia="ru-RU"/>
        </w:rPr>
        <w:t xml:space="preserve">статьи </w:t>
      </w:r>
      <w:r w:rsidR="00B14489">
        <w:rPr>
          <w:color w:val="000000"/>
          <w:sz w:val="28"/>
          <w:szCs w:val="28"/>
          <w:lang w:eastAsia="ru-RU"/>
        </w:rPr>
        <w:t xml:space="preserve">13 </w:t>
      </w:r>
      <w:r w:rsidR="00B14489" w:rsidRPr="00B14489">
        <w:rPr>
          <w:color w:val="000000"/>
          <w:sz w:val="28"/>
          <w:szCs w:val="28"/>
          <w:lang w:eastAsia="ru-RU"/>
        </w:rPr>
        <w:t>Федеральн</w:t>
      </w:r>
      <w:r w:rsidR="00B14489">
        <w:rPr>
          <w:color w:val="000000"/>
          <w:sz w:val="28"/>
          <w:szCs w:val="28"/>
          <w:lang w:eastAsia="ru-RU"/>
        </w:rPr>
        <w:t>ого</w:t>
      </w:r>
      <w:r w:rsidR="00B14489" w:rsidRPr="00B14489">
        <w:rPr>
          <w:color w:val="000000"/>
          <w:sz w:val="28"/>
          <w:szCs w:val="28"/>
          <w:lang w:eastAsia="ru-RU"/>
        </w:rPr>
        <w:t xml:space="preserve"> закон</w:t>
      </w:r>
      <w:r w:rsidR="00B14489">
        <w:rPr>
          <w:color w:val="000000"/>
          <w:sz w:val="28"/>
          <w:szCs w:val="28"/>
          <w:lang w:eastAsia="ru-RU"/>
        </w:rPr>
        <w:t>а</w:t>
      </w:r>
      <w:r w:rsidR="00B14489" w:rsidRPr="00B14489">
        <w:rPr>
          <w:color w:val="000000"/>
          <w:sz w:val="28"/>
          <w:szCs w:val="28"/>
          <w:lang w:eastAsia="ru-RU"/>
        </w:rPr>
        <w:t xml:space="preserve"> от 9 февраля 2009 г. </w:t>
      </w:r>
      <w:r w:rsidR="00B14489">
        <w:rPr>
          <w:color w:val="000000"/>
          <w:sz w:val="28"/>
          <w:szCs w:val="28"/>
          <w:lang w:eastAsia="ru-RU"/>
        </w:rPr>
        <w:t>№</w:t>
      </w:r>
      <w:r w:rsidR="00B14489" w:rsidRPr="00B14489">
        <w:rPr>
          <w:color w:val="000000"/>
          <w:sz w:val="28"/>
          <w:szCs w:val="28"/>
          <w:lang w:eastAsia="ru-RU"/>
        </w:rPr>
        <w:t xml:space="preserve"> 8-ФЗ</w:t>
      </w:r>
      <w:r w:rsidR="00B14489">
        <w:rPr>
          <w:color w:val="000000"/>
          <w:sz w:val="28"/>
          <w:szCs w:val="28"/>
          <w:lang w:eastAsia="ru-RU"/>
        </w:rPr>
        <w:t xml:space="preserve"> «</w:t>
      </w:r>
      <w:r w:rsidR="00B14489" w:rsidRPr="00B14489">
        <w:rPr>
          <w:color w:val="000000"/>
          <w:sz w:val="28"/>
          <w:szCs w:val="28"/>
          <w:lang w:eastAsia="ru-RU"/>
        </w:rPr>
        <w:t>Об обеспечении доступа к информации о деятельности государственных органов и органов местного самоуправления</w:t>
      </w:r>
      <w:r w:rsidR="00B14489">
        <w:rPr>
          <w:color w:val="000000"/>
          <w:sz w:val="28"/>
          <w:szCs w:val="28"/>
          <w:lang w:eastAsia="ru-RU"/>
        </w:rPr>
        <w:t xml:space="preserve">» </w:t>
      </w:r>
      <w:r w:rsidRPr="003E4D51">
        <w:rPr>
          <w:color w:val="000000"/>
          <w:sz w:val="28"/>
          <w:szCs w:val="28"/>
          <w:lang w:eastAsia="ru-RU"/>
        </w:rPr>
        <w:t>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14:paraId="777EF9F0" w14:textId="006476FD"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2.1. Информация о кадровом обеспечении органа местного самоуправления, указанная в подпунктах "б" - "д" пункта 8 части 1 статьи</w:t>
      </w:r>
      <w:r w:rsidR="00B14489">
        <w:rPr>
          <w:color w:val="000000"/>
          <w:sz w:val="28"/>
          <w:szCs w:val="28"/>
          <w:lang w:eastAsia="ru-RU"/>
        </w:rPr>
        <w:t xml:space="preserve"> </w:t>
      </w:r>
      <w:r w:rsidR="00B14489" w:rsidRPr="00B14489">
        <w:rPr>
          <w:color w:val="000000"/>
          <w:sz w:val="28"/>
          <w:szCs w:val="28"/>
          <w:lang w:eastAsia="ru-RU"/>
        </w:rPr>
        <w:t>13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w:t>
      </w:r>
      <w:r w:rsidRPr="003E4D51">
        <w:rPr>
          <w:color w:val="000000"/>
          <w:sz w:val="28"/>
          <w:szCs w:val="28"/>
          <w:lang w:eastAsia="ru-RU"/>
        </w:rPr>
        <w:t>,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14:paraId="27B02F3A" w14:textId="406E4786" w:rsidR="003E4D51" w:rsidRPr="003E4D51"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 xml:space="preserve">3. Состав общедоступной информации, размещаемой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части 7.1 статьи 14 </w:t>
      </w:r>
      <w:r w:rsidR="00B14489" w:rsidRPr="00B14489">
        <w:rPr>
          <w:color w:val="000000"/>
          <w:sz w:val="28"/>
          <w:szCs w:val="28"/>
          <w:lang w:eastAsia="ru-RU"/>
        </w:rPr>
        <w:t>Федерального закона от 9 февраля 2009 г. № 8-ФЗ «Об обеспечении доступа к информации о деятельности государственных органов и органов местного самоуправления»</w:t>
      </w:r>
      <w:r w:rsidRPr="003E4D51">
        <w:rPr>
          <w:color w:val="000000"/>
          <w:sz w:val="28"/>
          <w:szCs w:val="28"/>
          <w:lang w:eastAsia="ru-RU"/>
        </w:rPr>
        <w:t>), определяется соответствующими перечнями информации, предусмотренными статьей 14 настоящего Федерального закона.</w:t>
      </w:r>
    </w:p>
    <w:p w14:paraId="7A99AB1D" w14:textId="5C1EBBAD" w:rsidR="008C6B93" w:rsidRDefault="003E4D51" w:rsidP="00294AAA">
      <w:pPr>
        <w:pStyle w:val="FR2"/>
        <w:snapToGrid w:val="0"/>
        <w:spacing w:before="0"/>
        <w:ind w:left="0" w:firstLine="709"/>
        <w:jc w:val="both"/>
        <w:rPr>
          <w:color w:val="000000"/>
          <w:sz w:val="28"/>
          <w:szCs w:val="28"/>
          <w:lang w:eastAsia="ru-RU"/>
        </w:rPr>
      </w:pPr>
      <w:r w:rsidRPr="003E4D51">
        <w:rPr>
          <w:color w:val="000000"/>
          <w:sz w:val="28"/>
          <w:szCs w:val="28"/>
          <w:lang w:eastAsia="ru-RU"/>
        </w:rPr>
        <w:t xml:space="preserve">4. Порядок отнесения информации к общедоступной информации, размещаемой органами местного самоуправления на официальных сайтах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w:t>
      </w:r>
      <w:r w:rsidRPr="003E4D51">
        <w:rPr>
          <w:color w:val="000000"/>
          <w:sz w:val="28"/>
          <w:szCs w:val="28"/>
          <w:lang w:eastAsia="ru-RU"/>
        </w:rPr>
        <w:lastRenderedPageBreak/>
        <w:t>законодательства Российской Федерации о персональных данных.</w:t>
      </w:r>
      <w:r w:rsidR="003977CF">
        <w:rPr>
          <w:color w:val="000000"/>
          <w:sz w:val="28"/>
          <w:szCs w:val="28"/>
          <w:lang w:eastAsia="ru-RU"/>
        </w:rPr>
        <w:t>»</w:t>
      </w:r>
    </w:p>
    <w:p w14:paraId="28E26435" w14:textId="3AC4B7C7" w:rsidR="00FE7174" w:rsidRDefault="00710C83" w:rsidP="0027120E">
      <w:pPr>
        <w:spacing w:after="0" w:line="240" w:lineRule="auto"/>
        <w:ind w:firstLine="709"/>
        <w:jc w:val="both"/>
        <w:rPr>
          <w:rFonts w:ascii="Times New Roman" w:hAnsi="Times New Roman" w:cs="Times New Roman"/>
          <w:sz w:val="28"/>
          <w:szCs w:val="28"/>
        </w:rPr>
      </w:pPr>
      <w:r w:rsidRPr="007301B9">
        <w:rPr>
          <w:rFonts w:ascii="Times New Roman" w:hAnsi="Times New Roman" w:cs="Times New Roman"/>
          <w:color w:val="000000"/>
          <w:sz w:val="28"/>
          <w:szCs w:val="28"/>
        </w:rPr>
        <w:t>2. Настоящее решение вступает в силу после его официального опубликования (обнародования).</w:t>
      </w:r>
    </w:p>
    <w:p w14:paraId="102B053F" w14:textId="77777777" w:rsidR="00710C83" w:rsidRPr="00FE7174" w:rsidRDefault="00710C83" w:rsidP="0027120E">
      <w:pPr>
        <w:spacing w:after="0" w:line="240" w:lineRule="auto"/>
        <w:ind w:firstLine="709"/>
        <w:jc w:val="both"/>
        <w:rPr>
          <w:rFonts w:ascii="Times New Roman" w:hAnsi="Times New Roman" w:cs="Times New Roman"/>
          <w:sz w:val="28"/>
          <w:szCs w:val="28"/>
        </w:rPr>
      </w:pPr>
      <w:r w:rsidRPr="007301B9">
        <w:rPr>
          <w:rFonts w:ascii="Times New Roman" w:hAnsi="Times New Roman" w:cs="Times New Roman"/>
          <w:color w:val="000000"/>
          <w:sz w:val="28"/>
          <w:szCs w:val="28"/>
          <w:shd w:val="clear" w:color="auto" w:fill="FFFFFF"/>
        </w:rPr>
        <w:t>3.Настоящее решение обнародовать путем его размещения на информационном стенде в администрации Красномакского сельского поселения, а также на официальном сайте администрации Красномакского сельского поселения в сети Интернет.</w:t>
      </w:r>
    </w:p>
    <w:p w14:paraId="5D74FA02" w14:textId="77777777" w:rsidR="00710C83" w:rsidRPr="007301B9" w:rsidRDefault="00710C83" w:rsidP="0027120E">
      <w:pPr>
        <w:spacing w:after="0" w:line="240" w:lineRule="auto"/>
        <w:ind w:firstLine="709"/>
        <w:jc w:val="both"/>
        <w:rPr>
          <w:rFonts w:ascii="Times New Roman" w:hAnsi="Times New Roman" w:cs="Times New Roman"/>
          <w:sz w:val="28"/>
          <w:szCs w:val="28"/>
        </w:rPr>
      </w:pPr>
      <w:r w:rsidRPr="007301B9">
        <w:rPr>
          <w:rFonts w:ascii="Times New Roman" w:hAnsi="Times New Roman" w:cs="Times New Roman"/>
          <w:color w:val="000000"/>
          <w:sz w:val="28"/>
          <w:szCs w:val="28"/>
          <w:shd w:val="clear" w:color="auto" w:fill="FFFFFF"/>
        </w:rPr>
        <w:t>4. Контроль за исполнением настоящего решение оставляю за собой.</w:t>
      </w:r>
    </w:p>
    <w:p w14:paraId="6BA7FA70" w14:textId="2A797114" w:rsidR="00710C83" w:rsidRDefault="00710C83" w:rsidP="0027120E">
      <w:pPr>
        <w:pStyle w:val="a3"/>
        <w:ind w:firstLine="709"/>
        <w:jc w:val="both"/>
        <w:rPr>
          <w:rFonts w:ascii="Times New Roman" w:hAnsi="Times New Roman" w:cs="Times New Roman"/>
          <w:b/>
          <w:bCs/>
          <w:sz w:val="28"/>
          <w:szCs w:val="28"/>
        </w:rPr>
      </w:pPr>
    </w:p>
    <w:p w14:paraId="0FF3D70C" w14:textId="188DA57A" w:rsidR="0027120E" w:rsidRDefault="0027120E" w:rsidP="0027120E">
      <w:pPr>
        <w:pStyle w:val="a3"/>
        <w:ind w:firstLine="709"/>
        <w:jc w:val="both"/>
        <w:rPr>
          <w:rFonts w:ascii="Times New Roman" w:hAnsi="Times New Roman" w:cs="Times New Roman"/>
          <w:b/>
          <w:bCs/>
          <w:sz w:val="28"/>
          <w:szCs w:val="28"/>
        </w:rPr>
      </w:pPr>
    </w:p>
    <w:p w14:paraId="0D12030E" w14:textId="77777777" w:rsidR="0027120E" w:rsidRPr="007301B9" w:rsidRDefault="0027120E" w:rsidP="0027120E">
      <w:pPr>
        <w:pStyle w:val="a3"/>
        <w:ind w:firstLine="709"/>
        <w:jc w:val="both"/>
        <w:rPr>
          <w:rFonts w:ascii="Times New Roman" w:hAnsi="Times New Roman" w:cs="Times New Roman"/>
          <w:b/>
          <w:bCs/>
          <w:sz w:val="28"/>
          <w:szCs w:val="28"/>
        </w:rPr>
      </w:pPr>
    </w:p>
    <w:p w14:paraId="263F811E" w14:textId="77777777" w:rsidR="00710C83" w:rsidRDefault="00710C83" w:rsidP="0027120E">
      <w:pPr>
        <w:pStyle w:val="a3"/>
        <w:jc w:val="both"/>
        <w:rPr>
          <w:rFonts w:ascii="Times New Roman" w:hAnsi="Times New Roman" w:cs="Times New Roman"/>
          <w:b/>
          <w:bCs/>
          <w:sz w:val="28"/>
          <w:szCs w:val="28"/>
        </w:rPr>
      </w:pPr>
      <w:r w:rsidRPr="00E4414B">
        <w:rPr>
          <w:rFonts w:ascii="Times New Roman" w:hAnsi="Times New Roman" w:cs="Times New Roman"/>
          <w:b/>
          <w:bCs/>
          <w:sz w:val="28"/>
          <w:szCs w:val="28"/>
        </w:rPr>
        <w:t>Председатель</w:t>
      </w:r>
    </w:p>
    <w:p w14:paraId="6D491B10" w14:textId="77777777" w:rsidR="00710C83" w:rsidRDefault="00710C83" w:rsidP="0027120E">
      <w:pPr>
        <w:pStyle w:val="a3"/>
        <w:jc w:val="both"/>
        <w:rPr>
          <w:rFonts w:ascii="Times New Roman" w:hAnsi="Times New Roman" w:cs="Times New Roman"/>
          <w:b/>
          <w:bCs/>
          <w:sz w:val="28"/>
          <w:szCs w:val="28"/>
        </w:rPr>
      </w:pPr>
      <w:r w:rsidRPr="00E4414B">
        <w:rPr>
          <w:rFonts w:ascii="Times New Roman" w:hAnsi="Times New Roman" w:cs="Times New Roman"/>
          <w:b/>
          <w:bCs/>
          <w:sz w:val="28"/>
          <w:szCs w:val="28"/>
        </w:rPr>
        <w:t xml:space="preserve">Красномакского сельского совета                           </w:t>
      </w:r>
      <w:r>
        <w:rPr>
          <w:rFonts w:ascii="Times New Roman" w:hAnsi="Times New Roman" w:cs="Times New Roman"/>
          <w:b/>
          <w:bCs/>
          <w:sz w:val="28"/>
          <w:szCs w:val="28"/>
        </w:rPr>
        <w:t xml:space="preserve">    </w:t>
      </w:r>
      <w:r w:rsidRPr="00E4414B">
        <w:rPr>
          <w:rFonts w:ascii="Times New Roman" w:hAnsi="Times New Roman" w:cs="Times New Roman"/>
          <w:b/>
          <w:bCs/>
          <w:sz w:val="28"/>
          <w:szCs w:val="28"/>
        </w:rPr>
        <w:t xml:space="preserve">          </w:t>
      </w:r>
      <w:r w:rsidR="009B7E26">
        <w:rPr>
          <w:rFonts w:ascii="Times New Roman" w:hAnsi="Times New Roman" w:cs="Times New Roman"/>
          <w:b/>
          <w:bCs/>
          <w:sz w:val="28"/>
          <w:szCs w:val="28"/>
        </w:rPr>
        <w:t xml:space="preserve">  </w:t>
      </w:r>
      <w:r>
        <w:rPr>
          <w:rFonts w:ascii="Times New Roman" w:hAnsi="Times New Roman" w:cs="Times New Roman"/>
          <w:b/>
          <w:bCs/>
          <w:sz w:val="28"/>
          <w:szCs w:val="28"/>
        </w:rPr>
        <w:t xml:space="preserve"> А</w:t>
      </w:r>
      <w:r w:rsidRPr="00E4414B">
        <w:rPr>
          <w:rFonts w:ascii="Times New Roman" w:hAnsi="Times New Roman" w:cs="Times New Roman"/>
          <w:b/>
          <w:bCs/>
          <w:sz w:val="28"/>
          <w:szCs w:val="28"/>
        </w:rPr>
        <w:t xml:space="preserve">.В. </w:t>
      </w:r>
      <w:r>
        <w:rPr>
          <w:rFonts w:ascii="Times New Roman" w:hAnsi="Times New Roman" w:cs="Times New Roman"/>
          <w:b/>
          <w:bCs/>
          <w:sz w:val="28"/>
          <w:szCs w:val="28"/>
        </w:rPr>
        <w:t>Клименко</w:t>
      </w:r>
    </w:p>
    <w:p w14:paraId="28A01360" w14:textId="070BD960" w:rsidR="00343788" w:rsidRPr="00343788" w:rsidRDefault="00343788" w:rsidP="0027120E">
      <w:pPr>
        <w:shd w:val="clear" w:color="auto" w:fill="FFFFFF"/>
        <w:spacing w:after="0" w:line="240" w:lineRule="auto"/>
        <w:ind w:firstLine="709"/>
        <w:rPr>
          <w:rFonts w:ascii="Arial" w:eastAsia="Times New Roman" w:hAnsi="Arial" w:cs="Arial"/>
          <w:color w:val="2C2D2E"/>
          <w:sz w:val="23"/>
          <w:szCs w:val="23"/>
          <w:lang w:eastAsia="ru-RU"/>
        </w:rPr>
      </w:pPr>
    </w:p>
    <w:p w14:paraId="20140658" w14:textId="77777777" w:rsidR="00E85E39" w:rsidRDefault="00E85E39" w:rsidP="0027120E">
      <w:pPr>
        <w:spacing w:after="0" w:line="240" w:lineRule="auto"/>
        <w:ind w:firstLine="709"/>
      </w:pPr>
    </w:p>
    <w:sectPr w:rsidR="00E85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0946"/>
    <w:multiLevelType w:val="hybridMultilevel"/>
    <w:tmpl w:val="49DAAA7E"/>
    <w:lvl w:ilvl="0" w:tplc="3CA033B0">
      <w:start w:val="16"/>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 w15:restartNumberingAfterBreak="0">
    <w:nsid w:val="6A150187"/>
    <w:multiLevelType w:val="multilevel"/>
    <w:tmpl w:val="87AA24D2"/>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65A"/>
    <w:rsid w:val="0022693A"/>
    <w:rsid w:val="0027120E"/>
    <w:rsid w:val="0027765A"/>
    <w:rsid w:val="00294AAA"/>
    <w:rsid w:val="00343788"/>
    <w:rsid w:val="00365ABA"/>
    <w:rsid w:val="003977CF"/>
    <w:rsid w:val="003E4D51"/>
    <w:rsid w:val="00452B3F"/>
    <w:rsid w:val="00555E27"/>
    <w:rsid w:val="00600B04"/>
    <w:rsid w:val="00660382"/>
    <w:rsid w:val="006E23A6"/>
    <w:rsid w:val="00710C83"/>
    <w:rsid w:val="007301B9"/>
    <w:rsid w:val="007B62A7"/>
    <w:rsid w:val="0088507E"/>
    <w:rsid w:val="008C6B93"/>
    <w:rsid w:val="009B7E26"/>
    <w:rsid w:val="009C0E63"/>
    <w:rsid w:val="00AF3EF0"/>
    <w:rsid w:val="00B14489"/>
    <w:rsid w:val="00B64316"/>
    <w:rsid w:val="00CE401A"/>
    <w:rsid w:val="00D67515"/>
    <w:rsid w:val="00DE42D7"/>
    <w:rsid w:val="00E85E39"/>
    <w:rsid w:val="00FE7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A4F74"/>
  <w15:docId w15:val="{E14C4CAA-AF2C-420D-B394-60D8B5AD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10C83"/>
    <w:pPr>
      <w:spacing w:after="0" w:line="240" w:lineRule="auto"/>
    </w:pPr>
    <w:rPr>
      <w:rFonts w:ascii="Calibri" w:eastAsia="Calibri" w:hAnsi="Calibri" w:cs="Calibri"/>
    </w:rPr>
  </w:style>
  <w:style w:type="paragraph" w:styleId="a4">
    <w:name w:val="Normal (Web)"/>
    <w:basedOn w:val="a"/>
    <w:uiPriority w:val="99"/>
    <w:rsid w:val="00710C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710C83"/>
    <w:rPr>
      <w:rFonts w:cs="Times New Roman"/>
      <w:b/>
      <w:bCs/>
    </w:rPr>
  </w:style>
  <w:style w:type="paragraph" w:customStyle="1" w:styleId="ConsPlusTitle">
    <w:name w:val="ConsPlusTitle"/>
    <w:rsid w:val="00710C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FR2">
    <w:name w:val="FR2"/>
    <w:rsid w:val="00710C83"/>
    <w:pPr>
      <w:widowControl w:val="0"/>
      <w:suppressAutoHyphens/>
      <w:autoSpaceDE w:val="0"/>
      <w:spacing w:before="140" w:after="0" w:line="240" w:lineRule="auto"/>
      <w:ind w:left="4160"/>
    </w:pPr>
    <w:rPr>
      <w:rFonts w:ascii="Times New Roman" w:eastAsia="Arial" w:hAnsi="Times New Roman" w:cs="Times New Roman"/>
      <w:sz w:val="20"/>
      <w:szCs w:val="20"/>
      <w:lang w:eastAsia="ar-SA"/>
    </w:rPr>
  </w:style>
  <w:style w:type="paragraph" w:customStyle="1" w:styleId="a6">
    <w:name w:val="Базовый"/>
    <w:rsid w:val="00710C83"/>
    <w:pPr>
      <w:suppressAutoHyphens/>
    </w:pPr>
    <w:rPr>
      <w:rFonts w:ascii="Calibri" w:eastAsia="SimSun" w:hAnsi="Calibri" w:cs="Calibri"/>
      <w:color w:val="00000A"/>
    </w:rPr>
  </w:style>
  <w:style w:type="paragraph" w:styleId="a7">
    <w:name w:val="Balloon Text"/>
    <w:basedOn w:val="a"/>
    <w:link w:val="a8"/>
    <w:uiPriority w:val="99"/>
    <w:semiHidden/>
    <w:unhideWhenUsed/>
    <w:rsid w:val="00710C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0C83"/>
    <w:rPr>
      <w:rFonts w:ascii="Tahoma" w:hAnsi="Tahoma" w:cs="Tahoma"/>
      <w:sz w:val="16"/>
      <w:szCs w:val="16"/>
    </w:rPr>
  </w:style>
  <w:style w:type="paragraph" w:styleId="a9">
    <w:name w:val="List Paragraph"/>
    <w:basedOn w:val="a"/>
    <w:uiPriority w:val="34"/>
    <w:qFormat/>
    <w:rsid w:val="00885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995844">
      <w:bodyDiv w:val="1"/>
      <w:marLeft w:val="0"/>
      <w:marRight w:val="0"/>
      <w:marTop w:val="0"/>
      <w:marBottom w:val="0"/>
      <w:divBdr>
        <w:top w:val="none" w:sz="0" w:space="0" w:color="auto"/>
        <w:left w:val="none" w:sz="0" w:space="0" w:color="auto"/>
        <w:bottom w:val="none" w:sz="0" w:space="0" w:color="auto"/>
        <w:right w:val="none" w:sz="0" w:space="0" w:color="auto"/>
      </w:divBdr>
      <w:divsChild>
        <w:div w:id="877158223">
          <w:marLeft w:val="0"/>
          <w:marRight w:val="0"/>
          <w:marTop w:val="0"/>
          <w:marBottom w:val="0"/>
          <w:divBdr>
            <w:top w:val="none" w:sz="0" w:space="0" w:color="auto"/>
            <w:left w:val="none" w:sz="0" w:space="0" w:color="auto"/>
            <w:bottom w:val="none" w:sz="0" w:space="0" w:color="auto"/>
            <w:right w:val="none" w:sz="0" w:space="0" w:color="auto"/>
          </w:divBdr>
          <w:divsChild>
            <w:div w:id="717318146">
              <w:marLeft w:val="0"/>
              <w:marRight w:val="0"/>
              <w:marTop w:val="0"/>
              <w:marBottom w:val="0"/>
              <w:divBdr>
                <w:top w:val="none" w:sz="0" w:space="0" w:color="auto"/>
                <w:left w:val="none" w:sz="0" w:space="0" w:color="auto"/>
                <w:bottom w:val="none" w:sz="0" w:space="0" w:color="auto"/>
                <w:right w:val="none" w:sz="0" w:space="0" w:color="auto"/>
              </w:divBdr>
              <w:divsChild>
                <w:div w:id="1816750885">
                  <w:marLeft w:val="0"/>
                  <w:marRight w:val="0"/>
                  <w:marTop w:val="0"/>
                  <w:marBottom w:val="0"/>
                  <w:divBdr>
                    <w:top w:val="none" w:sz="0" w:space="0" w:color="auto"/>
                    <w:left w:val="none" w:sz="0" w:space="0" w:color="auto"/>
                    <w:bottom w:val="none" w:sz="0" w:space="0" w:color="auto"/>
                    <w:right w:val="none" w:sz="0" w:space="0" w:color="auto"/>
                  </w:divBdr>
                </w:div>
                <w:div w:id="602877975">
                  <w:marLeft w:val="0"/>
                  <w:marRight w:val="0"/>
                  <w:marTop w:val="0"/>
                  <w:marBottom w:val="0"/>
                  <w:divBdr>
                    <w:top w:val="none" w:sz="0" w:space="0" w:color="auto"/>
                    <w:left w:val="none" w:sz="0" w:space="0" w:color="auto"/>
                    <w:bottom w:val="none" w:sz="0" w:space="0" w:color="auto"/>
                    <w:right w:val="none" w:sz="0" w:space="0" w:color="auto"/>
                  </w:divBdr>
                  <w:divsChild>
                    <w:div w:id="360980707">
                      <w:marLeft w:val="0"/>
                      <w:marRight w:val="0"/>
                      <w:marTop w:val="0"/>
                      <w:marBottom w:val="0"/>
                      <w:divBdr>
                        <w:top w:val="none" w:sz="0" w:space="0" w:color="auto"/>
                        <w:left w:val="none" w:sz="0" w:space="0" w:color="auto"/>
                        <w:bottom w:val="none" w:sz="0" w:space="0" w:color="auto"/>
                        <w:right w:val="none" w:sz="0" w:space="0" w:color="auto"/>
                      </w:divBdr>
                    </w:div>
                  </w:divsChild>
                </w:div>
                <w:div w:id="1715419911">
                  <w:marLeft w:val="0"/>
                  <w:marRight w:val="0"/>
                  <w:marTop w:val="0"/>
                  <w:marBottom w:val="0"/>
                  <w:divBdr>
                    <w:top w:val="none" w:sz="0" w:space="0" w:color="auto"/>
                    <w:left w:val="none" w:sz="0" w:space="0" w:color="auto"/>
                    <w:bottom w:val="none" w:sz="0" w:space="0" w:color="auto"/>
                    <w:right w:val="none" w:sz="0" w:space="0" w:color="auto"/>
                  </w:divBdr>
                </w:div>
                <w:div w:id="1297684129">
                  <w:marLeft w:val="0"/>
                  <w:marRight w:val="0"/>
                  <w:marTop w:val="0"/>
                  <w:marBottom w:val="0"/>
                  <w:divBdr>
                    <w:top w:val="none" w:sz="0" w:space="0" w:color="auto"/>
                    <w:left w:val="none" w:sz="0" w:space="0" w:color="auto"/>
                    <w:bottom w:val="none" w:sz="0" w:space="0" w:color="auto"/>
                    <w:right w:val="none" w:sz="0" w:space="0" w:color="auto"/>
                  </w:divBdr>
                  <w:divsChild>
                    <w:div w:id="652759716">
                      <w:marLeft w:val="0"/>
                      <w:marRight w:val="0"/>
                      <w:marTop w:val="0"/>
                      <w:marBottom w:val="0"/>
                      <w:divBdr>
                        <w:top w:val="none" w:sz="0" w:space="0" w:color="auto"/>
                        <w:left w:val="none" w:sz="0" w:space="0" w:color="auto"/>
                        <w:bottom w:val="none" w:sz="0" w:space="0" w:color="auto"/>
                        <w:right w:val="none" w:sz="0" w:space="0" w:color="auto"/>
                      </w:divBdr>
                    </w:div>
                    <w:div w:id="1896894442">
                      <w:marLeft w:val="0"/>
                      <w:marRight w:val="0"/>
                      <w:marTop w:val="0"/>
                      <w:marBottom w:val="0"/>
                      <w:divBdr>
                        <w:top w:val="none" w:sz="0" w:space="0" w:color="auto"/>
                        <w:left w:val="none" w:sz="0" w:space="0" w:color="auto"/>
                        <w:bottom w:val="none" w:sz="0" w:space="0" w:color="auto"/>
                        <w:right w:val="none" w:sz="0" w:space="0" w:color="auto"/>
                      </w:divBdr>
                    </w:div>
                    <w:div w:id="1767925695">
                      <w:marLeft w:val="0"/>
                      <w:marRight w:val="0"/>
                      <w:marTop w:val="0"/>
                      <w:marBottom w:val="0"/>
                      <w:divBdr>
                        <w:top w:val="none" w:sz="0" w:space="0" w:color="auto"/>
                        <w:left w:val="none" w:sz="0" w:space="0" w:color="auto"/>
                        <w:bottom w:val="none" w:sz="0" w:space="0" w:color="auto"/>
                        <w:right w:val="none" w:sz="0" w:space="0" w:color="auto"/>
                      </w:divBdr>
                    </w:div>
                    <w:div w:id="732964922">
                      <w:marLeft w:val="0"/>
                      <w:marRight w:val="0"/>
                      <w:marTop w:val="0"/>
                      <w:marBottom w:val="0"/>
                      <w:divBdr>
                        <w:top w:val="none" w:sz="0" w:space="0" w:color="auto"/>
                        <w:left w:val="none" w:sz="0" w:space="0" w:color="auto"/>
                        <w:bottom w:val="none" w:sz="0" w:space="0" w:color="auto"/>
                        <w:right w:val="none" w:sz="0" w:space="0" w:color="auto"/>
                      </w:divBdr>
                    </w:div>
                    <w:div w:id="14947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17098">
          <w:marLeft w:val="0"/>
          <w:marRight w:val="0"/>
          <w:marTop w:val="0"/>
          <w:marBottom w:val="0"/>
          <w:divBdr>
            <w:top w:val="none" w:sz="0" w:space="0" w:color="auto"/>
            <w:left w:val="none" w:sz="0" w:space="0" w:color="auto"/>
            <w:bottom w:val="none" w:sz="0" w:space="0" w:color="auto"/>
            <w:right w:val="none" w:sz="0" w:space="0" w:color="auto"/>
          </w:divBdr>
          <w:divsChild>
            <w:div w:id="1669288">
              <w:marLeft w:val="0"/>
              <w:marRight w:val="0"/>
              <w:marTop w:val="0"/>
              <w:marBottom w:val="0"/>
              <w:divBdr>
                <w:top w:val="none" w:sz="0" w:space="0" w:color="auto"/>
                <w:left w:val="none" w:sz="0" w:space="0" w:color="auto"/>
                <w:bottom w:val="none" w:sz="0" w:space="0" w:color="auto"/>
                <w:right w:val="none" w:sz="0" w:space="0" w:color="auto"/>
              </w:divBdr>
            </w:div>
          </w:divsChild>
        </w:div>
        <w:div w:id="1612391959">
          <w:marLeft w:val="0"/>
          <w:marRight w:val="0"/>
          <w:marTop w:val="0"/>
          <w:marBottom w:val="0"/>
          <w:divBdr>
            <w:top w:val="none" w:sz="0" w:space="0" w:color="auto"/>
            <w:left w:val="none" w:sz="0" w:space="0" w:color="auto"/>
            <w:bottom w:val="none" w:sz="0" w:space="0" w:color="auto"/>
            <w:right w:val="none" w:sz="0" w:space="0" w:color="auto"/>
          </w:divBdr>
        </w:div>
        <w:div w:id="1292709656">
          <w:marLeft w:val="0"/>
          <w:marRight w:val="0"/>
          <w:marTop w:val="0"/>
          <w:marBottom w:val="0"/>
          <w:divBdr>
            <w:top w:val="none" w:sz="0" w:space="0" w:color="auto"/>
            <w:left w:val="none" w:sz="0" w:space="0" w:color="auto"/>
            <w:bottom w:val="none" w:sz="0" w:space="0" w:color="auto"/>
            <w:right w:val="none" w:sz="0" w:space="0" w:color="auto"/>
          </w:divBdr>
        </w:div>
        <w:div w:id="1239822213">
          <w:marLeft w:val="0"/>
          <w:marRight w:val="0"/>
          <w:marTop w:val="0"/>
          <w:marBottom w:val="0"/>
          <w:divBdr>
            <w:top w:val="none" w:sz="0" w:space="0" w:color="auto"/>
            <w:left w:val="none" w:sz="0" w:space="0" w:color="auto"/>
            <w:bottom w:val="none" w:sz="0" w:space="0" w:color="auto"/>
            <w:right w:val="none" w:sz="0" w:space="0" w:color="auto"/>
          </w:divBdr>
        </w:div>
        <w:div w:id="485362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1922</Words>
  <Characters>10961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2</cp:revision>
  <cp:lastPrinted>2022-11-30T05:25:00Z</cp:lastPrinted>
  <dcterms:created xsi:type="dcterms:W3CDTF">2024-01-29T06:20:00Z</dcterms:created>
  <dcterms:modified xsi:type="dcterms:W3CDTF">2024-01-29T06:20:00Z</dcterms:modified>
</cp:coreProperties>
</file>