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2ADE9" w14:textId="1DAAA9EC" w:rsidR="00640914" w:rsidRPr="00591C23" w:rsidRDefault="00640914" w:rsidP="00591C23">
      <w:r w:rsidRPr="00591C23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591C23" w:rsidRPr="00591C23">
        <w:rPr>
          <w:noProof/>
        </w:rPr>
        <w:drawing>
          <wp:inline distT="0" distB="0" distL="0" distR="0" wp14:anchorId="6674E119" wp14:editId="0C08149A">
            <wp:extent cx="5943600" cy="1866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6B78E" w14:textId="77777777" w:rsidR="00640914" w:rsidRPr="00591C23" w:rsidRDefault="00640914" w:rsidP="00640914">
      <w:pPr>
        <w:pStyle w:val="ConsPlusTitle"/>
        <w:jc w:val="center"/>
        <w:rPr>
          <w:rFonts w:ascii="Times New Roman" w:hAnsi="Times New Roman"/>
          <w:sz w:val="28"/>
        </w:rPr>
      </w:pPr>
    </w:p>
    <w:p w14:paraId="009CC2B8" w14:textId="4DC91F54" w:rsidR="00D254A7" w:rsidRPr="00591C23" w:rsidRDefault="00591C23" w:rsidP="00D254A7">
      <w:pPr>
        <w:rPr>
          <w:rFonts w:ascii="Times New Roman" w:hAnsi="Times New Roman" w:cs="Times New Roman"/>
          <w:b/>
          <w:sz w:val="28"/>
          <w:szCs w:val="28"/>
        </w:rPr>
      </w:pPr>
      <w:r w:rsidRPr="00591C23">
        <w:rPr>
          <w:rFonts w:ascii="Times New Roman" w:hAnsi="Times New Roman" w:cs="Times New Roman"/>
          <w:b/>
          <w:sz w:val="28"/>
          <w:szCs w:val="28"/>
        </w:rPr>
        <w:t>21.02.2025</w:t>
      </w:r>
      <w:r w:rsidR="00D254A7" w:rsidRPr="00591C23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</w:t>
      </w:r>
      <w:r w:rsidR="009D1175" w:rsidRPr="00591C2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D254A7" w:rsidRPr="00591C2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557BC" w:rsidRPr="00591C23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16C0A" w:rsidRPr="00591C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083B" w:rsidRPr="00591C2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254A7" w:rsidRPr="00591C2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Pr="00591C23">
        <w:rPr>
          <w:rFonts w:ascii="Times New Roman" w:hAnsi="Times New Roman" w:cs="Times New Roman"/>
          <w:b/>
          <w:sz w:val="28"/>
          <w:szCs w:val="28"/>
        </w:rPr>
        <w:t>79</w:t>
      </w:r>
    </w:p>
    <w:p w14:paraId="18E6B156" w14:textId="77777777" w:rsidR="00D254A7" w:rsidRPr="00591C23" w:rsidRDefault="00D254A7" w:rsidP="00D254A7">
      <w:pPr>
        <w:rPr>
          <w:rFonts w:ascii="Times New Roman" w:hAnsi="Times New Roman" w:cs="Times New Roman"/>
          <w:b/>
        </w:rPr>
      </w:pPr>
    </w:p>
    <w:p w14:paraId="5956DC8C" w14:textId="0AED28B1" w:rsidR="00ED65C7" w:rsidRPr="00591C23" w:rsidRDefault="00DC5316" w:rsidP="00ED65C7">
      <w:pPr>
        <w:rPr>
          <w:rFonts w:ascii="Times New Roman" w:hAnsi="Times New Roman" w:cs="Times New Roman"/>
          <w:b/>
          <w:i/>
        </w:rPr>
      </w:pPr>
      <w:r w:rsidRPr="00591C23">
        <w:rPr>
          <w:rFonts w:ascii="Times New Roman" w:hAnsi="Times New Roman" w:cs="Times New Roman"/>
          <w:b/>
          <w:i/>
        </w:rPr>
        <w:t xml:space="preserve">Об </w:t>
      </w:r>
      <w:r w:rsidR="002F6AAE" w:rsidRPr="00591C23">
        <w:rPr>
          <w:rFonts w:ascii="Times New Roman" w:hAnsi="Times New Roman" w:cs="Times New Roman"/>
          <w:b/>
          <w:i/>
        </w:rPr>
        <w:t xml:space="preserve">установлении </w:t>
      </w:r>
      <w:r w:rsidR="00FB1C27" w:rsidRPr="00591C23">
        <w:rPr>
          <w:rFonts w:ascii="Times New Roman" w:hAnsi="Times New Roman" w:cs="Times New Roman"/>
          <w:b/>
          <w:i/>
        </w:rPr>
        <w:t>стоимости услуг,</w:t>
      </w:r>
      <w:r w:rsidR="00AD1326" w:rsidRPr="00591C23">
        <w:rPr>
          <w:rFonts w:ascii="Times New Roman" w:hAnsi="Times New Roman" w:cs="Times New Roman"/>
          <w:b/>
          <w:i/>
        </w:rPr>
        <w:t xml:space="preserve"> </w:t>
      </w:r>
      <w:r w:rsidR="00FB1C27" w:rsidRPr="00591C23">
        <w:rPr>
          <w:rFonts w:ascii="Times New Roman" w:hAnsi="Times New Roman" w:cs="Times New Roman"/>
          <w:b/>
          <w:i/>
        </w:rPr>
        <w:t>предоставляемых</w:t>
      </w:r>
      <w:r w:rsidR="00EC0184" w:rsidRPr="00591C23">
        <w:rPr>
          <w:rFonts w:ascii="Times New Roman" w:hAnsi="Times New Roman" w:cs="Times New Roman"/>
          <w:b/>
          <w:i/>
        </w:rPr>
        <w:t xml:space="preserve"> согласно</w:t>
      </w:r>
    </w:p>
    <w:p w14:paraId="239DAC2E" w14:textId="77777777" w:rsidR="008C750C" w:rsidRPr="00591C23" w:rsidRDefault="00EC0184" w:rsidP="00DC5316">
      <w:pPr>
        <w:rPr>
          <w:rFonts w:ascii="Times New Roman" w:hAnsi="Times New Roman" w:cs="Times New Roman"/>
          <w:b/>
          <w:i/>
        </w:rPr>
      </w:pPr>
      <w:r w:rsidRPr="00591C23">
        <w:rPr>
          <w:rFonts w:ascii="Times New Roman" w:hAnsi="Times New Roman" w:cs="Times New Roman"/>
          <w:b/>
          <w:i/>
        </w:rPr>
        <w:t xml:space="preserve">гарантированному перечню услуг </w:t>
      </w:r>
      <w:r w:rsidR="00ED65C7" w:rsidRPr="00591C23">
        <w:rPr>
          <w:rFonts w:ascii="Times New Roman" w:hAnsi="Times New Roman" w:cs="Times New Roman"/>
          <w:b/>
          <w:i/>
        </w:rPr>
        <w:t>по погребению</w:t>
      </w:r>
      <w:r w:rsidR="00DC5316" w:rsidRPr="00591C23">
        <w:rPr>
          <w:rFonts w:ascii="Times New Roman" w:hAnsi="Times New Roman" w:cs="Times New Roman"/>
          <w:b/>
          <w:i/>
        </w:rPr>
        <w:t xml:space="preserve"> на территории</w:t>
      </w:r>
    </w:p>
    <w:p w14:paraId="67E8E403" w14:textId="6EA52A77" w:rsidR="00DC5316" w:rsidRPr="00591C23" w:rsidRDefault="00DC5316" w:rsidP="00DC5316">
      <w:pPr>
        <w:rPr>
          <w:rFonts w:ascii="Times New Roman" w:hAnsi="Times New Roman" w:cs="Times New Roman"/>
          <w:b/>
          <w:i/>
        </w:rPr>
      </w:pPr>
      <w:r w:rsidRPr="00591C23">
        <w:rPr>
          <w:rFonts w:ascii="Times New Roman" w:hAnsi="Times New Roman" w:cs="Times New Roman"/>
          <w:b/>
          <w:i/>
        </w:rPr>
        <w:t xml:space="preserve"> Красномакского сельского поселения Бахчисарайского </w:t>
      </w:r>
    </w:p>
    <w:p w14:paraId="6C803A1A" w14:textId="77777777" w:rsidR="00DC5316" w:rsidRPr="00591C23" w:rsidRDefault="00DC5316" w:rsidP="00DC5316">
      <w:pPr>
        <w:rPr>
          <w:b/>
          <w:i/>
          <w:sz w:val="28"/>
          <w:szCs w:val="28"/>
        </w:rPr>
      </w:pPr>
      <w:r w:rsidRPr="00591C23">
        <w:rPr>
          <w:rFonts w:ascii="Times New Roman" w:hAnsi="Times New Roman" w:cs="Times New Roman"/>
          <w:b/>
          <w:i/>
        </w:rPr>
        <w:t>района Республики Крым</w:t>
      </w:r>
      <w:r w:rsidRPr="00591C23">
        <w:rPr>
          <w:b/>
          <w:sz w:val="28"/>
          <w:szCs w:val="28"/>
        </w:rPr>
        <w:t xml:space="preserve"> </w:t>
      </w:r>
    </w:p>
    <w:p w14:paraId="4B753FB3" w14:textId="77777777" w:rsidR="00D254A7" w:rsidRPr="00591C23" w:rsidRDefault="00D254A7" w:rsidP="00D254A7">
      <w:pPr>
        <w:rPr>
          <w:rFonts w:ascii="Times New Roman" w:hAnsi="Times New Roman" w:cs="Times New Roman"/>
        </w:rPr>
      </w:pPr>
    </w:p>
    <w:p w14:paraId="6C199C9A" w14:textId="0EF2E853" w:rsidR="00D254A7" w:rsidRPr="00591C23" w:rsidRDefault="00D254A7" w:rsidP="00916C12">
      <w:pPr>
        <w:jc w:val="both"/>
        <w:rPr>
          <w:rFonts w:ascii="Times New Roman" w:hAnsi="Times New Roman" w:cs="Times New Roman"/>
          <w:b/>
        </w:rPr>
      </w:pPr>
      <w:r w:rsidRPr="00591C23">
        <w:rPr>
          <w:rFonts w:ascii="Times New Roman" w:hAnsi="Times New Roman" w:cs="Times New Roman"/>
        </w:rPr>
        <w:t xml:space="preserve">      </w:t>
      </w:r>
      <w:r w:rsidR="004B0F0F" w:rsidRPr="00591C23">
        <w:rPr>
          <w:rFonts w:ascii="Times New Roman" w:hAnsi="Times New Roman" w:cs="Times New Roman"/>
        </w:rPr>
        <w:t xml:space="preserve">  </w:t>
      </w:r>
      <w:r w:rsidR="00DC5316" w:rsidRPr="00591C23">
        <w:rPr>
          <w:rFonts w:ascii="Times New Roman" w:hAnsi="Times New Roman" w:cs="Times New Roman"/>
        </w:rPr>
        <w:t>В соответствии с</w:t>
      </w:r>
      <w:r w:rsidRPr="00591C23">
        <w:rPr>
          <w:rFonts w:ascii="Times New Roman" w:hAnsi="Times New Roman" w:cs="Times New Roman"/>
        </w:rPr>
        <w:t xml:space="preserve"> Федеральным </w:t>
      </w:r>
      <w:r w:rsidR="00DC5316" w:rsidRPr="00591C23">
        <w:rPr>
          <w:rFonts w:ascii="Times New Roman" w:hAnsi="Times New Roman" w:cs="Times New Roman"/>
        </w:rPr>
        <w:t>з</w:t>
      </w:r>
      <w:r w:rsidRPr="00591C23">
        <w:rPr>
          <w:rFonts w:ascii="Times New Roman" w:hAnsi="Times New Roman" w:cs="Times New Roman"/>
        </w:rPr>
        <w:t>аконом от 06.10.2003г.№131-ФЗ «Об общих принципах организации местного самоуправления в Р</w:t>
      </w:r>
      <w:r w:rsidR="00A3677A" w:rsidRPr="00591C23">
        <w:rPr>
          <w:rFonts w:ascii="Times New Roman" w:hAnsi="Times New Roman" w:cs="Times New Roman"/>
        </w:rPr>
        <w:t>оссийской Федерации</w:t>
      </w:r>
      <w:r w:rsidR="00DC5316" w:rsidRPr="00591C23">
        <w:rPr>
          <w:rFonts w:ascii="Times New Roman" w:hAnsi="Times New Roman" w:cs="Times New Roman"/>
        </w:rPr>
        <w:t>»</w:t>
      </w:r>
      <w:r w:rsidR="00F361ED" w:rsidRPr="00591C23">
        <w:rPr>
          <w:rFonts w:ascii="Times New Roman" w:hAnsi="Times New Roman" w:cs="Times New Roman"/>
        </w:rPr>
        <w:t>,</w:t>
      </w:r>
      <w:r w:rsidR="00DC5316" w:rsidRPr="00591C23">
        <w:rPr>
          <w:rFonts w:ascii="Times New Roman" w:hAnsi="Times New Roman" w:cs="Times New Roman"/>
        </w:rPr>
        <w:t xml:space="preserve"> Федеральным законом от 12.01.1996г. № 8-ФЗ «О погребении и похоронном деле», приказом Государственного комитета по ценам и тарифам Республики Крым от 27.06.2024г.№19/3 «О согласовании стоимости услуг по погребению погибших(умерших) граждан, предоставляемых согласно гарантированному перечню услуг по погребению на территории муниципального образования</w:t>
      </w:r>
      <w:r w:rsidR="00644E33" w:rsidRPr="00591C23">
        <w:rPr>
          <w:rFonts w:ascii="Times New Roman" w:hAnsi="Times New Roman" w:cs="Times New Roman"/>
        </w:rPr>
        <w:t xml:space="preserve"> городское поселение Бахчисарай Бахчисарайского района Республики Крым», руководствуясь </w:t>
      </w:r>
      <w:r w:rsidRPr="00591C23">
        <w:rPr>
          <w:rFonts w:ascii="Times New Roman" w:hAnsi="Times New Roman" w:cs="Times New Roman"/>
        </w:rPr>
        <w:t xml:space="preserve">Уставом  муниципального образования  Красномакское сельское поселение  </w:t>
      </w:r>
    </w:p>
    <w:p w14:paraId="17B9BD69" w14:textId="37459216" w:rsidR="00D254A7" w:rsidRPr="00591C23" w:rsidRDefault="00D254A7" w:rsidP="00916C12">
      <w:pPr>
        <w:jc w:val="both"/>
        <w:rPr>
          <w:rFonts w:ascii="Times New Roman" w:hAnsi="Times New Roman" w:cs="Times New Roman"/>
          <w:b/>
        </w:rPr>
      </w:pPr>
      <w:r w:rsidRPr="00591C23">
        <w:rPr>
          <w:rFonts w:ascii="Times New Roman" w:hAnsi="Times New Roman" w:cs="Times New Roman"/>
        </w:rPr>
        <w:t xml:space="preserve">        </w:t>
      </w:r>
      <w:r w:rsidR="00977820" w:rsidRPr="00591C23">
        <w:rPr>
          <w:rFonts w:ascii="Times New Roman" w:hAnsi="Times New Roman" w:cs="Times New Roman"/>
        </w:rPr>
        <w:t xml:space="preserve">      </w:t>
      </w:r>
      <w:r w:rsidR="005C51F9" w:rsidRPr="00591C23">
        <w:rPr>
          <w:rFonts w:ascii="Times New Roman" w:hAnsi="Times New Roman" w:cs="Times New Roman"/>
        </w:rPr>
        <w:tab/>
      </w:r>
      <w:r w:rsidR="005C51F9" w:rsidRPr="00591C23">
        <w:rPr>
          <w:rFonts w:ascii="Times New Roman" w:hAnsi="Times New Roman" w:cs="Times New Roman"/>
        </w:rPr>
        <w:tab/>
      </w:r>
      <w:r w:rsidR="005C51F9" w:rsidRPr="00591C23">
        <w:rPr>
          <w:rFonts w:ascii="Times New Roman" w:hAnsi="Times New Roman" w:cs="Times New Roman"/>
        </w:rPr>
        <w:tab/>
      </w:r>
      <w:r w:rsidR="00977820" w:rsidRPr="00591C23">
        <w:rPr>
          <w:rFonts w:ascii="Times New Roman" w:hAnsi="Times New Roman" w:cs="Times New Roman"/>
          <w:b/>
        </w:rPr>
        <w:t xml:space="preserve"> </w:t>
      </w:r>
      <w:r w:rsidR="001B18AA" w:rsidRPr="00591C23">
        <w:rPr>
          <w:rFonts w:ascii="Times New Roman" w:hAnsi="Times New Roman" w:cs="Times New Roman"/>
          <w:b/>
        </w:rPr>
        <w:t xml:space="preserve">        </w:t>
      </w:r>
      <w:r w:rsidR="00F361ED" w:rsidRPr="00591C23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Pr="00591C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9B3C722" w14:textId="148ECBE9" w:rsidR="00002494" w:rsidRPr="00591C23" w:rsidRDefault="007928ED" w:rsidP="007928ED">
      <w:pPr>
        <w:pStyle w:val="12"/>
        <w:tabs>
          <w:tab w:val="left" w:pos="1325"/>
        </w:tabs>
        <w:spacing w:after="0"/>
        <w:ind w:firstLine="0"/>
        <w:jc w:val="both"/>
      </w:pPr>
      <w:r w:rsidRPr="00591C23">
        <w:t xml:space="preserve">     </w:t>
      </w:r>
      <w:r w:rsidR="00AA0B9B" w:rsidRPr="00591C23">
        <w:t>1</w:t>
      </w:r>
      <w:r w:rsidRPr="00591C23">
        <w:t>.</w:t>
      </w:r>
      <w:r w:rsidR="00AD1326" w:rsidRPr="00591C23">
        <w:t xml:space="preserve"> </w:t>
      </w:r>
      <w:r w:rsidR="00674970" w:rsidRPr="00591C23">
        <w:rPr>
          <w:lang w:eastAsia="ru-RU" w:bidi="ru-RU"/>
        </w:rPr>
        <w:t>Установить</w:t>
      </w:r>
      <w:r w:rsidRPr="00591C23">
        <w:rPr>
          <w:lang w:eastAsia="ru-RU" w:bidi="ru-RU"/>
        </w:rPr>
        <w:t xml:space="preserve"> стоимость услу</w:t>
      </w:r>
      <w:r w:rsidR="00674970" w:rsidRPr="00591C23">
        <w:rPr>
          <w:lang w:eastAsia="ru-RU" w:bidi="ru-RU"/>
        </w:rPr>
        <w:t xml:space="preserve">г, </w:t>
      </w:r>
      <w:r w:rsidR="000F3318" w:rsidRPr="00591C23">
        <w:rPr>
          <w:lang w:eastAsia="ru-RU" w:bidi="ru-RU"/>
        </w:rPr>
        <w:t>предоставляемых согласно гарантированному перечню услуг</w:t>
      </w:r>
      <w:r w:rsidRPr="00591C23">
        <w:rPr>
          <w:lang w:eastAsia="ru-RU" w:bidi="ru-RU"/>
        </w:rPr>
        <w:t xml:space="preserve"> по погребению</w:t>
      </w:r>
      <w:r w:rsidR="00D57ABB" w:rsidRPr="00591C23">
        <w:rPr>
          <w:lang w:eastAsia="ru-RU" w:bidi="ru-RU"/>
        </w:rPr>
        <w:t>, оказание которых гарантируется государством на безвозмездной основе</w:t>
      </w:r>
      <w:r w:rsidR="00C7278C" w:rsidRPr="00591C23">
        <w:rPr>
          <w:lang w:eastAsia="ru-RU" w:bidi="ru-RU"/>
        </w:rPr>
        <w:t xml:space="preserve"> супругу, близким родственникам</w:t>
      </w:r>
      <w:r w:rsidR="00210CB2" w:rsidRPr="00591C23">
        <w:rPr>
          <w:lang w:eastAsia="ru-RU" w:bidi="ru-RU"/>
        </w:rPr>
        <w:t>, иным родственникам, законному представителю или иному лицу</w:t>
      </w:r>
      <w:r w:rsidR="00A230F3" w:rsidRPr="00591C23">
        <w:rPr>
          <w:lang w:eastAsia="ru-RU" w:bidi="ru-RU"/>
        </w:rPr>
        <w:t>, взявшему на себя обязанность осуществлять погребение умершего</w:t>
      </w:r>
      <w:r w:rsidRPr="00591C23">
        <w:rPr>
          <w:lang w:eastAsia="ru-RU" w:bidi="ru-RU"/>
        </w:rPr>
        <w:t xml:space="preserve"> на территории муниципального образования Красномакское сельское поселение Бахчисарайского района Республики Крым, согласно приложению № 1 к настоящему постановлению.</w:t>
      </w:r>
      <w:r w:rsidRPr="00591C23">
        <w:tab/>
      </w:r>
    </w:p>
    <w:p w14:paraId="6CB6BB3E" w14:textId="58A6DD90" w:rsidR="006A069F" w:rsidRPr="00591C23" w:rsidRDefault="00002494" w:rsidP="007928ED">
      <w:pPr>
        <w:pStyle w:val="12"/>
        <w:tabs>
          <w:tab w:val="left" w:pos="1325"/>
        </w:tabs>
        <w:spacing w:after="0"/>
        <w:ind w:firstLine="0"/>
        <w:jc w:val="both"/>
      </w:pPr>
      <w:r w:rsidRPr="00591C23">
        <w:t xml:space="preserve">     </w:t>
      </w:r>
      <w:r w:rsidR="006A069F" w:rsidRPr="00591C23">
        <w:rPr>
          <w:lang w:eastAsia="ru-RU" w:bidi="ru-RU"/>
        </w:rPr>
        <w:t xml:space="preserve"> </w:t>
      </w:r>
      <w:r w:rsidR="00AD1326" w:rsidRPr="00591C23">
        <w:rPr>
          <w:lang w:eastAsia="ru-RU" w:bidi="ru-RU"/>
        </w:rPr>
        <w:t>2</w:t>
      </w:r>
      <w:r w:rsidR="007928ED" w:rsidRPr="00591C23">
        <w:rPr>
          <w:lang w:eastAsia="ru-RU" w:bidi="ru-RU"/>
        </w:rPr>
        <w:t>.</w:t>
      </w:r>
      <w:r w:rsidR="006A069F" w:rsidRPr="00591C23">
        <w:rPr>
          <w:lang w:eastAsia="ru-RU" w:bidi="ru-RU"/>
        </w:rPr>
        <w:t xml:space="preserve"> </w:t>
      </w:r>
      <w:r w:rsidR="004E2E96" w:rsidRPr="00591C23">
        <w:rPr>
          <w:lang w:eastAsia="ru-RU" w:bidi="ru-RU"/>
        </w:rPr>
        <w:t>Установить</w:t>
      </w:r>
      <w:r w:rsidR="007928ED" w:rsidRPr="00591C23">
        <w:rPr>
          <w:lang w:eastAsia="ru-RU" w:bidi="ru-RU"/>
        </w:rPr>
        <w:t xml:space="preserve"> стоимость услуг</w:t>
      </w:r>
      <w:r w:rsidR="009527CE" w:rsidRPr="00591C23">
        <w:rPr>
          <w:lang w:eastAsia="ru-RU" w:bidi="ru-RU"/>
        </w:rPr>
        <w:t xml:space="preserve">, предоставляемых при </w:t>
      </w:r>
      <w:r w:rsidR="00C245C5" w:rsidRPr="00591C23">
        <w:rPr>
          <w:lang w:eastAsia="ru-RU" w:bidi="ru-RU"/>
        </w:rPr>
        <w:t>погребении умерших(</w:t>
      </w:r>
      <w:r w:rsidR="00FD495D" w:rsidRPr="00591C23">
        <w:rPr>
          <w:lang w:eastAsia="ru-RU" w:bidi="ru-RU"/>
        </w:rPr>
        <w:t>погибших)</w:t>
      </w:r>
      <w:r w:rsidR="007928ED" w:rsidRPr="00591C23">
        <w:rPr>
          <w:lang w:eastAsia="ru-RU" w:bidi="ru-RU"/>
        </w:rPr>
        <w:t>, не имеющих супруга, близких родственников, иных родственников либо законного представителя умершего,</w:t>
      </w:r>
      <w:r w:rsidR="00610F7C" w:rsidRPr="00591C23">
        <w:rPr>
          <w:lang w:eastAsia="ru-RU" w:bidi="ru-RU"/>
        </w:rPr>
        <w:t xml:space="preserve"> или при невозможности осуществлять ими погребение</w:t>
      </w:r>
      <w:r w:rsidR="000C4812" w:rsidRPr="00591C23">
        <w:rPr>
          <w:lang w:eastAsia="ru-RU" w:bidi="ru-RU"/>
        </w:rPr>
        <w:t xml:space="preserve">, а также при отсутствии иных лиц, </w:t>
      </w:r>
      <w:r w:rsidR="00113F50" w:rsidRPr="00591C23">
        <w:rPr>
          <w:lang w:eastAsia="ru-RU" w:bidi="ru-RU"/>
        </w:rPr>
        <w:t>взявших на себя обязанность осуществить погребение</w:t>
      </w:r>
      <w:r w:rsidR="00F46945" w:rsidRPr="00591C23">
        <w:rPr>
          <w:lang w:eastAsia="ru-RU" w:bidi="ru-RU"/>
        </w:rPr>
        <w:t xml:space="preserve">, или умерших (погибших), личность </w:t>
      </w:r>
    </w:p>
    <w:p w14:paraId="7F6903EC" w14:textId="0F0A68A4" w:rsidR="007928ED" w:rsidRPr="00591C23" w:rsidRDefault="007060A2" w:rsidP="007928ED">
      <w:pPr>
        <w:pStyle w:val="12"/>
        <w:tabs>
          <w:tab w:val="left" w:pos="1325"/>
        </w:tabs>
        <w:spacing w:after="0"/>
        <w:ind w:firstLine="0"/>
        <w:jc w:val="both"/>
        <w:rPr>
          <w:lang w:eastAsia="ru-RU" w:bidi="ru-RU"/>
        </w:rPr>
      </w:pPr>
      <w:r w:rsidRPr="00591C23">
        <w:rPr>
          <w:lang w:eastAsia="ru-RU" w:bidi="ru-RU"/>
        </w:rPr>
        <w:t>которых не установлена органами внутренних дел</w:t>
      </w:r>
      <w:r w:rsidR="007928ED" w:rsidRPr="00591C23">
        <w:rPr>
          <w:lang w:eastAsia="ru-RU" w:bidi="ru-RU"/>
        </w:rPr>
        <w:t xml:space="preserve"> на территории муниципального образования Красномакское сельское поселение Бахчисарайского района Республики Крым, согласно приложению № 2 к настоящему постановлению.</w:t>
      </w:r>
    </w:p>
    <w:p w14:paraId="252CF5E1" w14:textId="70494615" w:rsidR="00661122" w:rsidRPr="00591C23" w:rsidRDefault="00C91D7E" w:rsidP="00AC25FE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91C23">
        <w:rPr>
          <w:rFonts w:ascii="Times New Roman" w:hAnsi="Times New Roman" w:cs="Times New Roman"/>
          <w:bCs/>
          <w:iCs/>
          <w:sz w:val="28"/>
          <w:szCs w:val="28"/>
        </w:rPr>
        <w:t xml:space="preserve">     3</w:t>
      </w:r>
      <w:r w:rsidR="00661122" w:rsidRPr="00591C2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0350" w:rsidRPr="00591C23">
        <w:rPr>
          <w:rFonts w:ascii="Times New Roman" w:hAnsi="Times New Roman" w:cs="Times New Roman"/>
          <w:bCs/>
          <w:iCs/>
          <w:sz w:val="28"/>
          <w:szCs w:val="28"/>
        </w:rPr>
        <w:t xml:space="preserve">Обнародовать настоящее постановление на сайте </w:t>
      </w:r>
      <w:r w:rsidR="00BD5C2F" w:rsidRPr="00591C23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Красномакского сельского поселения в сети </w:t>
      </w:r>
      <w:r w:rsidR="00AD5E13" w:rsidRPr="00591C23">
        <w:rPr>
          <w:rFonts w:ascii="Times New Roman" w:hAnsi="Times New Roman" w:cs="Times New Roman"/>
          <w:bCs/>
          <w:iCs/>
          <w:sz w:val="28"/>
          <w:szCs w:val="28"/>
        </w:rPr>
        <w:t xml:space="preserve">Интернет по адресу: </w:t>
      </w:r>
      <w:hyperlink r:id="rId7" w:history="1">
        <w:r w:rsidR="00334A61" w:rsidRPr="00591C23">
          <w:rPr>
            <w:rStyle w:val="aa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kmsovet</w:t>
        </w:r>
        <w:r w:rsidR="00334A61" w:rsidRPr="00591C23">
          <w:rPr>
            <w:rStyle w:val="aa"/>
            <w:rFonts w:ascii="Times New Roman" w:hAnsi="Times New Roman" w:cs="Times New Roman"/>
            <w:bCs/>
            <w:iCs/>
            <w:color w:val="auto"/>
            <w:sz w:val="28"/>
            <w:szCs w:val="28"/>
          </w:rPr>
          <w:t>@</w:t>
        </w:r>
        <w:r w:rsidR="00334A61" w:rsidRPr="00591C23">
          <w:rPr>
            <w:rStyle w:val="aa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mail</w:t>
        </w:r>
        <w:r w:rsidR="00334A61" w:rsidRPr="00591C23">
          <w:rPr>
            <w:rStyle w:val="aa"/>
            <w:rFonts w:ascii="Times New Roman" w:hAnsi="Times New Roman" w:cs="Times New Roman"/>
            <w:bCs/>
            <w:iCs/>
            <w:color w:val="auto"/>
            <w:sz w:val="28"/>
            <w:szCs w:val="28"/>
          </w:rPr>
          <w:t>.</w:t>
        </w:r>
        <w:proofErr w:type="spellStart"/>
        <w:r w:rsidR="00334A61" w:rsidRPr="00591C23">
          <w:rPr>
            <w:rStyle w:val="aa"/>
            <w:rFonts w:ascii="Times New Roman" w:hAnsi="Times New Roman" w:cs="Times New Roman"/>
            <w:bCs/>
            <w:iCs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334A61" w:rsidRPr="00591C23">
        <w:rPr>
          <w:rFonts w:ascii="Times New Roman" w:hAnsi="Times New Roman" w:cs="Times New Roman"/>
          <w:bCs/>
          <w:iCs/>
          <w:sz w:val="28"/>
          <w:szCs w:val="28"/>
        </w:rPr>
        <w:t>, на о</w:t>
      </w:r>
      <w:r w:rsidR="005536AE" w:rsidRPr="00591C23">
        <w:rPr>
          <w:rFonts w:ascii="Times New Roman" w:hAnsi="Times New Roman" w:cs="Times New Roman"/>
          <w:bCs/>
          <w:iCs/>
          <w:sz w:val="28"/>
          <w:szCs w:val="28"/>
        </w:rPr>
        <w:t xml:space="preserve">фициальном Портале «Красномакское </w:t>
      </w:r>
      <w:r w:rsidR="00727515" w:rsidRPr="00591C23">
        <w:rPr>
          <w:rFonts w:ascii="Times New Roman" w:hAnsi="Times New Roman" w:cs="Times New Roman"/>
          <w:bCs/>
          <w:iCs/>
          <w:sz w:val="28"/>
          <w:szCs w:val="28"/>
        </w:rPr>
        <w:t>сельское поселение»</w:t>
      </w:r>
      <w:r w:rsidR="00591C23" w:rsidRPr="00591C2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6F674E38" w14:textId="77777777" w:rsidR="000200DD" w:rsidRPr="00591C23" w:rsidRDefault="000200DD" w:rsidP="006A069F">
      <w:pPr>
        <w:pStyle w:val="a4"/>
        <w:rPr>
          <w:rFonts w:ascii="Times New Roman" w:hAnsi="Times New Roman"/>
          <w:b/>
          <w:color w:val="auto"/>
        </w:rPr>
      </w:pPr>
    </w:p>
    <w:p w14:paraId="4F105D65" w14:textId="51CA6925" w:rsidR="00002494" w:rsidRPr="00591C23" w:rsidRDefault="006A069F" w:rsidP="008C750C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591C23">
        <w:rPr>
          <w:rFonts w:ascii="Times New Roman" w:hAnsi="Times New Roman"/>
          <w:b/>
          <w:color w:val="auto"/>
          <w:sz w:val="28"/>
          <w:szCs w:val="28"/>
        </w:rPr>
        <w:t>Глава администрации</w:t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</w:r>
      <w:r w:rsidRPr="00591C23">
        <w:rPr>
          <w:rFonts w:ascii="Times New Roman" w:hAnsi="Times New Roman"/>
          <w:b/>
          <w:color w:val="auto"/>
          <w:sz w:val="28"/>
          <w:szCs w:val="28"/>
        </w:rPr>
        <w:tab/>
        <w:t xml:space="preserve"> Красномакского сельского поселения                                          А.А.</w:t>
      </w:r>
      <w:r w:rsidR="00113AD6" w:rsidRPr="00591C2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591C23">
        <w:rPr>
          <w:rFonts w:ascii="Times New Roman" w:hAnsi="Times New Roman"/>
          <w:b/>
          <w:color w:val="auto"/>
          <w:sz w:val="28"/>
          <w:szCs w:val="28"/>
        </w:rPr>
        <w:t>Аблякимов</w:t>
      </w:r>
    </w:p>
    <w:p w14:paraId="302DA7B4" w14:textId="4899B198" w:rsidR="002F69C5" w:rsidRPr="00591C23" w:rsidRDefault="002F69C5" w:rsidP="002F69C5">
      <w:pPr>
        <w:pStyle w:val="a4"/>
        <w:ind w:left="5670"/>
        <w:jc w:val="right"/>
        <w:rPr>
          <w:rFonts w:ascii="Times New Roman" w:hAnsi="Times New Roman"/>
          <w:b/>
          <w:color w:val="auto"/>
        </w:rPr>
      </w:pPr>
      <w:r w:rsidRPr="00591C23">
        <w:rPr>
          <w:rFonts w:ascii="Times New Roman" w:hAnsi="Times New Roman"/>
          <w:b/>
          <w:color w:val="auto"/>
        </w:rPr>
        <w:lastRenderedPageBreak/>
        <w:t xml:space="preserve">Приложение к постановлению № </w:t>
      </w:r>
      <w:r w:rsidR="00591C23" w:rsidRPr="00591C23">
        <w:rPr>
          <w:rFonts w:ascii="Times New Roman" w:hAnsi="Times New Roman"/>
          <w:b/>
          <w:color w:val="auto"/>
        </w:rPr>
        <w:t>79</w:t>
      </w:r>
    </w:p>
    <w:p w14:paraId="62877995" w14:textId="524D067C" w:rsidR="002F69C5" w:rsidRPr="00591C23" w:rsidRDefault="002F69C5" w:rsidP="002F69C5">
      <w:pPr>
        <w:pStyle w:val="a4"/>
        <w:ind w:left="5670"/>
        <w:jc w:val="right"/>
        <w:rPr>
          <w:rFonts w:ascii="Times New Roman" w:hAnsi="Times New Roman"/>
          <w:color w:val="auto"/>
        </w:rPr>
      </w:pPr>
      <w:r w:rsidRPr="00591C23">
        <w:rPr>
          <w:rFonts w:ascii="Times New Roman" w:hAnsi="Times New Roman"/>
          <w:b/>
          <w:color w:val="auto"/>
        </w:rPr>
        <w:t xml:space="preserve">от </w:t>
      </w:r>
      <w:r w:rsidR="00591C23" w:rsidRPr="00591C23">
        <w:rPr>
          <w:rFonts w:ascii="Times New Roman" w:hAnsi="Times New Roman"/>
          <w:b/>
          <w:color w:val="auto"/>
        </w:rPr>
        <w:t>21.02.2025</w:t>
      </w:r>
      <w:r w:rsidRPr="00591C23">
        <w:rPr>
          <w:rFonts w:ascii="Times New Roman" w:hAnsi="Times New Roman"/>
          <w:b/>
          <w:color w:val="auto"/>
        </w:rPr>
        <w:t xml:space="preserve"> администрации Красномакского сельского поселения №</w:t>
      </w:r>
      <w:r w:rsidR="004B4C09" w:rsidRPr="00591C23">
        <w:rPr>
          <w:rFonts w:ascii="Times New Roman" w:hAnsi="Times New Roman"/>
          <w:b/>
          <w:color w:val="auto"/>
        </w:rPr>
        <w:t>1</w:t>
      </w:r>
    </w:p>
    <w:p w14:paraId="397180F4" w14:textId="77777777" w:rsidR="00EF5AA4" w:rsidRPr="00591C23" w:rsidRDefault="00EF5AA4" w:rsidP="00EF5AA4">
      <w:pPr>
        <w:pStyle w:val="12"/>
        <w:spacing w:after="0"/>
        <w:ind w:firstLine="0"/>
        <w:jc w:val="center"/>
        <w:rPr>
          <w:lang w:eastAsia="ru-RU" w:bidi="ru-RU"/>
        </w:rPr>
      </w:pPr>
    </w:p>
    <w:p w14:paraId="34D1605C" w14:textId="77777777" w:rsidR="00EF5AA4" w:rsidRPr="00591C23" w:rsidRDefault="00EF5AA4" w:rsidP="00EF5AA4">
      <w:pPr>
        <w:pStyle w:val="12"/>
        <w:spacing w:after="0"/>
        <w:ind w:firstLine="0"/>
        <w:jc w:val="center"/>
        <w:rPr>
          <w:lang w:eastAsia="ru-RU" w:bidi="ru-RU"/>
        </w:rPr>
      </w:pPr>
    </w:p>
    <w:p w14:paraId="15882A1A" w14:textId="526CD918" w:rsidR="00EF5AA4" w:rsidRPr="00591C23" w:rsidRDefault="00EF5AA4" w:rsidP="00EF5AA4">
      <w:pPr>
        <w:pStyle w:val="12"/>
        <w:spacing w:after="0"/>
        <w:ind w:firstLine="0"/>
        <w:jc w:val="center"/>
      </w:pPr>
      <w:r w:rsidRPr="00591C23">
        <w:rPr>
          <w:lang w:eastAsia="ru-RU" w:bidi="ru-RU"/>
        </w:rPr>
        <w:t>ПРЕЙСКУРАНТ</w:t>
      </w:r>
    </w:p>
    <w:p w14:paraId="23C3E590" w14:textId="77777777" w:rsidR="00EF5AA4" w:rsidRPr="00591C23" w:rsidRDefault="00EF5AA4" w:rsidP="00EF5AA4">
      <w:pPr>
        <w:pStyle w:val="12"/>
        <w:spacing w:after="300"/>
        <w:ind w:firstLine="0"/>
        <w:jc w:val="center"/>
      </w:pPr>
      <w:r w:rsidRPr="00591C23">
        <w:rPr>
          <w:lang w:eastAsia="ru-RU" w:bidi="ru-RU"/>
        </w:rPr>
        <w:t>услуг по погребению погибших (умерших) граждан, предоставляемых</w:t>
      </w:r>
      <w:r w:rsidRPr="00591C23">
        <w:rPr>
          <w:lang w:eastAsia="ru-RU" w:bidi="ru-RU"/>
        </w:rPr>
        <w:br/>
        <w:t>согласно гарантированному перечню услуг по погребению на территории</w:t>
      </w:r>
      <w:r w:rsidRPr="00591C23">
        <w:rPr>
          <w:lang w:eastAsia="ru-RU" w:bidi="ru-RU"/>
        </w:rPr>
        <w:br/>
        <w:t>муниципального образования городское поселение Бахчисарай</w:t>
      </w:r>
      <w:r w:rsidRPr="00591C23">
        <w:rPr>
          <w:lang w:eastAsia="ru-RU" w:bidi="ru-RU"/>
        </w:rPr>
        <w:br/>
        <w:t>Бахчисарайского района Республики Крым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68"/>
        <w:gridCol w:w="2002"/>
      </w:tblGrid>
      <w:tr w:rsidR="00591C23" w:rsidRPr="00591C23" w14:paraId="410673C4" w14:textId="77777777" w:rsidTr="00D87B54">
        <w:trPr>
          <w:trHeight w:hRule="exact" w:val="99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A8F0B" w14:textId="77777777" w:rsidR="00EF5AA4" w:rsidRPr="00591C23" w:rsidRDefault="00EF5AA4" w:rsidP="00D87B54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№ п/п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5E68A6" w14:textId="77777777" w:rsidR="00EF5AA4" w:rsidRPr="00591C23" w:rsidRDefault="00EF5AA4" w:rsidP="00D87B54">
            <w:pPr>
              <w:pStyle w:val="af"/>
              <w:spacing w:after="0"/>
              <w:ind w:firstLine="0"/>
              <w:jc w:val="center"/>
            </w:pPr>
            <w:r w:rsidRPr="00591C23">
              <w:rPr>
                <w:lang w:eastAsia="ru-RU" w:bidi="ru-RU"/>
              </w:rPr>
              <w:t>Наименование услуги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15F00" w14:textId="77777777" w:rsidR="00EF5AA4" w:rsidRPr="00591C23" w:rsidRDefault="00EF5AA4" w:rsidP="00D87B54">
            <w:pPr>
              <w:pStyle w:val="af"/>
              <w:spacing w:after="0"/>
              <w:ind w:firstLine="0"/>
              <w:jc w:val="center"/>
            </w:pPr>
            <w:r w:rsidRPr="00591C23">
              <w:rPr>
                <w:b/>
                <w:bCs/>
                <w:lang w:eastAsia="ru-RU" w:bidi="ru-RU"/>
              </w:rPr>
              <w:t>Стоимость, руб.</w:t>
            </w:r>
          </w:p>
        </w:tc>
      </w:tr>
      <w:tr w:rsidR="00591C23" w:rsidRPr="00591C23" w14:paraId="60820A23" w14:textId="77777777" w:rsidTr="00D87B54">
        <w:trPr>
          <w:trHeight w:hRule="exact" w:val="6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40E34" w14:textId="77777777" w:rsidR="00EF5AA4" w:rsidRPr="00591C23" w:rsidRDefault="00EF5AA4" w:rsidP="00D87B54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DF1BF39" w14:textId="77777777" w:rsidR="00EF5AA4" w:rsidRPr="00591C23" w:rsidRDefault="00EF5AA4" w:rsidP="00D87B54">
            <w:pPr>
              <w:pStyle w:val="af"/>
              <w:spacing w:after="0"/>
              <w:ind w:firstLine="0"/>
              <w:jc w:val="both"/>
            </w:pPr>
            <w:r w:rsidRPr="00591C23">
              <w:rPr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E1D9" w14:textId="4273A64D" w:rsidR="00EF5AA4" w:rsidRPr="00591C23" w:rsidRDefault="00F56D73" w:rsidP="00D87B54">
            <w:pPr>
              <w:pStyle w:val="af"/>
              <w:spacing w:after="0"/>
              <w:ind w:firstLine="580"/>
            </w:pPr>
            <w:r>
              <w:t>374,98</w:t>
            </w:r>
          </w:p>
        </w:tc>
      </w:tr>
      <w:tr w:rsidR="00591C23" w:rsidRPr="00591C23" w14:paraId="202D1DA6" w14:textId="77777777" w:rsidTr="00D87B54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CBC56A" w14:textId="77777777" w:rsidR="00EF5AA4" w:rsidRPr="00591C23" w:rsidRDefault="00EF5AA4" w:rsidP="00D87B54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17881" w14:textId="2744619A" w:rsidR="00EF5AA4" w:rsidRPr="00591C23" w:rsidRDefault="00F56D73" w:rsidP="00D87B54">
            <w:pPr>
              <w:pStyle w:val="af"/>
              <w:spacing w:after="0"/>
              <w:ind w:firstLine="0"/>
            </w:pPr>
            <w:r>
              <w:t>Облачение тела, погибшего(умершего)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D696" w14:textId="1C32C8C9" w:rsidR="00EF5AA4" w:rsidRPr="00591C23" w:rsidRDefault="00F56D73" w:rsidP="00D87B54">
            <w:pPr>
              <w:pStyle w:val="af"/>
              <w:spacing w:after="0"/>
              <w:ind w:firstLine="520"/>
            </w:pPr>
            <w:r>
              <w:t>383,25</w:t>
            </w:r>
          </w:p>
        </w:tc>
      </w:tr>
      <w:tr w:rsidR="00F56D73" w:rsidRPr="00591C23" w14:paraId="7D4B7A30" w14:textId="77777777" w:rsidTr="00D87B54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C789CA" w14:textId="05610BFE" w:rsidR="00F56D73" w:rsidRPr="00591C23" w:rsidRDefault="00F56D73" w:rsidP="00D87B54">
            <w:pPr>
              <w:pStyle w:val="af"/>
              <w:spacing w:after="0"/>
              <w:ind w:firstLine="300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DE486" w14:textId="0F592567" w:rsidR="00F56D73" w:rsidRPr="00591C23" w:rsidRDefault="00F56D73" w:rsidP="00D87B54">
            <w:pPr>
              <w:pStyle w:val="af"/>
              <w:spacing w:after="0"/>
              <w:ind w:firstLine="0"/>
              <w:rPr>
                <w:lang w:eastAsia="ru-RU" w:bidi="ru-RU"/>
              </w:rPr>
            </w:pPr>
            <w:r w:rsidRPr="00591C23">
              <w:rPr>
                <w:lang w:eastAsia="ru-RU" w:bidi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AFDD" w14:textId="12A5A99C" w:rsidR="00F56D73" w:rsidRPr="00591C23" w:rsidRDefault="00F56D73" w:rsidP="00D87B54">
            <w:pPr>
              <w:pStyle w:val="af"/>
              <w:spacing w:after="0"/>
              <w:ind w:firstLine="520"/>
            </w:pPr>
            <w:r>
              <w:t>4685,65</w:t>
            </w:r>
          </w:p>
        </w:tc>
      </w:tr>
      <w:tr w:rsidR="00591C23" w:rsidRPr="00591C23" w14:paraId="5D7F81CF" w14:textId="77777777" w:rsidTr="00D87B54">
        <w:trPr>
          <w:trHeight w:hRule="exact" w:val="97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D72505" w14:textId="19A088A1" w:rsidR="00EF5AA4" w:rsidRPr="00591C23" w:rsidRDefault="00F56D73" w:rsidP="00D87B54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="00EF5AA4" w:rsidRPr="00591C23">
              <w:rPr>
                <w:lang w:eastAsia="ru-RU" w:bidi="ru-RU"/>
              </w:rPr>
              <w:t>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B4281A" w14:textId="77777777" w:rsidR="00EF5AA4" w:rsidRPr="00591C23" w:rsidRDefault="00EF5AA4" w:rsidP="00D87B54">
            <w:pPr>
              <w:pStyle w:val="af"/>
              <w:spacing w:after="0"/>
              <w:ind w:firstLine="0"/>
              <w:jc w:val="both"/>
            </w:pPr>
            <w:r w:rsidRPr="00591C23">
              <w:rPr>
                <w:lang w:eastAsia="ru-RU" w:bidi="ru-RU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34DE1" w14:textId="2A907B24" w:rsidR="00EF5AA4" w:rsidRPr="00591C23" w:rsidRDefault="00F56D73" w:rsidP="00D87B54">
            <w:pPr>
              <w:pStyle w:val="af"/>
              <w:spacing w:after="0"/>
              <w:ind w:firstLine="0"/>
              <w:jc w:val="center"/>
            </w:pPr>
            <w:r>
              <w:t>3404,00</w:t>
            </w:r>
          </w:p>
        </w:tc>
      </w:tr>
      <w:tr w:rsidR="00591C23" w:rsidRPr="00591C23" w14:paraId="3B338F5B" w14:textId="77777777" w:rsidTr="00D87B54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A3D091" w14:textId="00A0496B" w:rsidR="00EF5AA4" w:rsidRPr="00591C23" w:rsidRDefault="00F56D73" w:rsidP="00D87B54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="00EF5AA4" w:rsidRPr="00591C23">
              <w:rPr>
                <w:lang w:eastAsia="ru-RU" w:bidi="ru-RU"/>
              </w:rPr>
              <w:t>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8539DE" w14:textId="77372DA6" w:rsidR="00EF5AA4" w:rsidRPr="00591C23" w:rsidRDefault="00EF5AA4" w:rsidP="00D87B54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 xml:space="preserve">Инвентарная табличка с </w:t>
            </w:r>
            <w:r w:rsidR="00B551DF" w:rsidRPr="00591C23">
              <w:rPr>
                <w:lang w:eastAsia="ru-RU" w:bidi="ru-RU"/>
              </w:rPr>
              <w:t>указанием даты</w:t>
            </w:r>
            <w:r w:rsidRPr="00591C23">
              <w:rPr>
                <w:lang w:eastAsia="ru-RU" w:bidi="ru-RU"/>
              </w:rPr>
              <w:t xml:space="preserve"> смерти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9E8C4" w14:textId="4914065A" w:rsidR="00EF5AA4" w:rsidRPr="00591C23" w:rsidRDefault="00B551DF" w:rsidP="00D87B54">
            <w:pPr>
              <w:pStyle w:val="af"/>
              <w:spacing w:after="0"/>
              <w:ind w:firstLine="0"/>
              <w:jc w:val="center"/>
            </w:pPr>
            <w:r>
              <w:t>117,17</w:t>
            </w:r>
          </w:p>
        </w:tc>
      </w:tr>
      <w:tr w:rsidR="00591C23" w:rsidRPr="00591C23" w14:paraId="55C56590" w14:textId="77777777" w:rsidTr="00D87B54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F5C1E" w14:textId="6E3FC189" w:rsidR="00EF5AA4" w:rsidRPr="00591C23" w:rsidRDefault="00B551DF" w:rsidP="00D87B54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="00EF5AA4" w:rsidRPr="00591C23">
              <w:rPr>
                <w:lang w:eastAsia="ru-RU" w:bidi="ru-RU"/>
              </w:rPr>
              <w:t>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DBE5F" w14:textId="77777777" w:rsidR="00EF5AA4" w:rsidRPr="00591C23" w:rsidRDefault="00EF5AA4" w:rsidP="00D87B54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Доставка гроба и похоронных принадлежностей к зданию морга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0352" w14:textId="7129ACD3" w:rsidR="00EF5AA4" w:rsidRPr="00591C23" w:rsidRDefault="00B551DF" w:rsidP="00D87B54">
            <w:pPr>
              <w:pStyle w:val="af"/>
              <w:spacing w:after="0"/>
              <w:ind w:firstLine="0"/>
              <w:jc w:val="center"/>
            </w:pPr>
            <w:r>
              <w:t>1064,48</w:t>
            </w:r>
          </w:p>
        </w:tc>
      </w:tr>
      <w:tr w:rsidR="000A6800" w:rsidRPr="00591C23" w14:paraId="13920194" w14:textId="77777777" w:rsidTr="00D87B54">
        <w:trPr>
          <w:trHeight w:hRule="exact" w:val="6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D61A0F" w14:textId="4A229EC1" w:rsidR="000A6800" w:rsidRPr="00591C23" w:rsidRDefault="000A6800" w:rsidP="000A6800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B275A3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Перевозка тела (останков) умершего к месту захоронения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ACEE" w14:textId="6EA8BF5A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1917,26</w:t>
            </w:r>
          </w:p>
        </w:tc>
      </w:tr>
      <w:tr w:rsidR="000A6800" w:rsidRPr="00591C23" w14:paraId="2A0FC4DC" w14:textId="77777777" w:rsidTr="004B2EF4"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5344E8" w14:textId="2D311CD1" w:rsidR="000A6800" w:rsidRPr="00591C23" w:rsidRDefault="000A6800" w:rsidP="000A6800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8776B0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Погребение умершего при рытье могилы экскаватором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101D3" w14:textId="7AC27035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1804,23</w:t>
            </w:r>
          </w:p>
        </w:tc>
      </w:tr>
      <w:tr w:rsidR="000A6800" w:rsidRPr="00591C23" w14:paraId="556C88A6" w14:textId="77777777" w:rsidTr="00D87B54">
        <w:trPr>
          <w:trHeight w:hRule="exact"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FF128" w14:textId="502B5B70" w:rsidR="000A6800" w:rsidRPr="00591C23" w:rsidRDefault="000A6800" w:rsidP="000A6800">
            <w:pPr>
              <w:pStyle w:val="af"/>
              <w:spacing w:after="0"/>
              <w:ind w:firstLine="300"/>
            </w:pPr>
            <w: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D35F14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b/>
                <w:bCs/>
                <w:lang w:eastAsia="ru-RU" w:bidi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4A0D" w14:textId="7A14F279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9165,37</w:t>
            </w:r>
          </w:p>
        </w:tc>
      </w:tr>
    </w:tbl>
    <w:p w14:paraId="3FC31D6C" w14:textId="77777777" w:rsidR="00EF5AA4" w:rsidRPr="00591C23" w:rsidRDefault="00EF5AA4" w:rsidP="00EF5AA4">
      <w:pPr>
        <w:spacing w:line="1" w:lineRule="exact"/>
        <w:rPr>
          <w:sz w:val="2"/>
          <w:szCs w:val="2"/>
        </w:rPr>
      </w:pPr>
      <w:r w:rsidRPr="00591C23">
        <w:br w:type="page"/>
      </w:r>
    </w:p>
    <w:p w14:paraId="6636C9C0" w14:textId="77777777" w:rsidR="00591C23" w:rsidRPr="00591C23" w:rsidRDefault="00591C23" w:rsidP="00591C23">
      <w:pPr>
        <w:pStyle w:val="a4"/>
        <w:ind w:left="5670"/>
        <w:jc w:val="right"/>
        <w:rPr>
          <w:rFonts w:ascii="Times New Roman" w:hAnsi="Times New Roman"/>
          <w:b/>
          <w:color w:val="auto"/>
        </w:rPr>
      </w:pPr>
      <w:r w:rsidRPr="00591C23">
        <w:rPr>
          <w:rFonts w:ascii="Times New Roman" w:hAnsi="Times New Roman"/>
          <w:b/>
          <w:color w:val="auto"/>
        </w:rPr>
        <w:lastRenderedPageBreak/>
        <w:t>Приложение к постановлению № 79</w:t>
      </w:r>
    </w:p>
    <w:p w14:paraId="222304B3" w14:textId="5EE6C82E" w:rsidR="004B4C09" w:rsidRPr="00591C23" w:rsidRDefault="00591C23" w:rsidP="00591C23">
      <w:pPr>
        <w:pStyle w:val="a4"/>
        <w:ind w:left="5670"/>
        <w:jc w:val="right"/>
        <w:rPr>
          <w:rFonts w:ascii="Times New Roman" w:hAnsi="Times New Roman"/>
          <w:color w:val="auto"/>
        </w:rPr>
      </w:pPr>
      <w:r w:rsidRPr="00591C23">
        <w:rPr>
          <w:rFonts w:ascii="Times New Roman" w:hAnsi="Times New Roman"/>
          <w:b/>
          <w:color w:val="auto"/>
        </w:rPr>
        <w:t xml:space="preserve">от 21.02.2025 администрации </w:t>
      </w:r>
      <w:r w:rsidR="004B4C09" w:rsidRPr="00591C23">
        <w:rPr>
          <w:rFonts w:ascii="Times New Roman" w:hAnsi="Times New Roman"/>
          <w:b/>
          <w:color w:val="auto"/>
        </w:rPr>
        <w:t>Красномакского сельского поселения №2</w:t>
      </w:r>
    </w:p>
    <w:p w14:paraId="34780DC3" w14:textId="77777777" w:rsidR="004B4C09" w:rsidRPr="00591C23" w:rsidRDefault="004B4C09" w:rsidP="004B4C09">
      <w:pPr>
        <w:pStyle w:val="12"/>
        <w:spacing w:after="0"/>
        <w:ind w:firstLine="0"/>
        <w:jc w:val="center"/>
        <w:rPr>
          <w:lang w:eastAsia="ru-RU" w:bidi="ru-RU"/>
        </w:rPr>
      </w:pPr>
    </w:p>
    <w:p w14:paraId="7CB4B74C" w14:textId="77777777" w:rsidR="004B4C09" w:rsidRPr="00591C23" w:rsidRDefault="004B4C09" w:rsidP="004B4C09">
      <w:pPr>
        <w:pStyle w:val="12"/>
        <w:spacing w:after="0"/>
        <w:ind w:firstLine="0"/>
        <w:jc w:val="center"/>
        <w:rPr>
          <w:lang w:eastAsia="ru-RU" w:bidi="ru-RU"/>
        </w:rPr>
      </w:pPr>
    </w:p>
    <w:p w14:paraId="3BE8C70F" w14:textId="77777777" w:rsidR="004B4C09" w:rsidRPr="00591C23" w:rsidRDefault="004B4C09" w:rsidP="004B4C09">
      <w:pPr>
        <w:pStyle w:val="12"/>
        <w:spacing w:after="0"/>
        <w:ind w:firstLine="0"/>
        <w:jc w:val="center"/>
      </w:pPr>
      <w:r w:rsidRPr="00591C23">
        <w:rPr>
          <w:lang w:eastAsia="ru-RU" w:bidi="ru-RU"/>
        </w:rPr>
        <w:t>ПРЕЙСКУРАНТ</w:t>
      </w:r>
    </w:p>
    <w:p w14:paraId="6C296C61" w14:textId="5BBC4EA6" w:rsidR="004B4C09" w:rsidRDefault="004B4C09" w:rsidP="004B4C09">
      <w:pPr>
        <w:pStyle w:val="12"/>
        <w:spacing w:after="300"/>
        <w:ind w:firstLine="0"/>
        <w:jc w:val="center"/>
        <w:rPr>
          <w:lang w:eastAsia="ru-RU" w:bidi="ru-RU"/>
        </w:rPr>
      </w:pPr>
      <w:r w:rsidRPr="00591C23">
        <w:rPr>
          <w:lang w:eastAsia="ru-RU" w:bidi="ru-RU"/>
        </w:rPr>
        <w:t>услуг по погребению погибших (умерших) граждан,</w:t>
      </w:r>
      <w:r w:rsidR="00046508" w:rsidRPr="00591C23">
        <w:rPr>
          <w:lang w:eastAsia="ru-RU" w:bidi="ru-RU"/>
        </w:rPr>
        <w:t xml:space="preserve"> не имеющих супруга</w:t>
      </w:r>
      <w:r w:rsidR="003E36B3" w:rsidRPr="00591C23">
        <w:rPr>
          <w:lang w:eastAsia="ru-RU" w:bidi="ru-RU"/>
        </w:rPr>
        <w:t xml:space="preserve">, близких родственников, иных родственников либо законного </w:t>
      </w:r>
      <w:r w:rsidR="00E42821" w:rsidRPr="00591C23">
        <w:rPr>
          <w:lang w:eastAsia="ru-RU" w:bidi="ru-RU"/>
        </w:rPr>
        <w:t>представителя умершего,</w:t>
      </w:r>
      <w:r w:rsidRPr="00591C23">
        <w:rPr>
          <w:lang w:eastAsia="ru-RU" w:bidi="ru-RU"/>
        </w:rPr>
        <w:t xml:space="preserve"> предоставляемых</w:t>
      </w:r>
      <w:r w:rsidR="00E42821" w:rsidRPr="00591C23">
        <w:rPr>
          <w:lang w:eastAsia="ru-RU" w:bidi="ru-RU"/>
        </w:rPr>
        <w:t xml:space="preserve"> </w:t>
      </w:r>
      <w:r w:rsidRPr="00591C23">
        <w:rPr>
          <w:lang w:eastAsia="ru-RU" w:bidi="ru-RU"/>
        </w:rPr>
        <w:t>согласно гарантированному перечню услуг по погребению на территории</w:t>
      </w:r>
      <w:r w:rsidR="00E42821" w:rsidRPr="00591C23">
        <w:rPr>
          <w:lang w:eastAsia="ru-RU" w:bidi="ru-RU"/>
        </w:rPr>
        <w:t xml:space="preserve"> </w:t>
      </w:r>
      <w:r w:rsidRPr="00591C23">
        <w:rPr>
          <w:lang w:eastAsia="ru-RU" w:bidi="ru-RU"/>
        </w:rPr>
        <w:t xml:space="preserve">муниципального образования </w:t>
      </w:r>
      <w:r w:rsidR="008E0743" w:rsidRPr="00591C23">
        <w:rPr>
          <w:lang w:eastAsia="ru-RU" w:bidi="ru-RU"/>
        </w:rPr>
        <w:t xml:space="preserve">Красномакского сельского поселения </w:t>
      </w:r>
      <w:r w:rsidRPr="00591C23">
        <w:rPr>
          <w:lang w:eastAsia="ru-RU" w:bidi="ru-RU"/>
        </w:rPr>
        <w:t>Бахчисарайского района Республики Крым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3"/>
        <w:gridCol w:w="6768"/>
        <w:gridCol w:w="2002"/>
      </w:tblGrid>
      <w:tr w:rsidR="00DD613B" w:rsidRPr="00591C23" w14:paraId="529FF3BC" w14:textId="77777777" w:rsidTr="00CA5A67">
        <w:trPr>
          <w:trHeight w:hRule="exact" w:val="99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76EAB" w14:textId="77777777" w:rsidR="00DD613B" w:rsidRPr="00591C23" w:rsidRDefault="00DD613B" w:rsidP="00CA5A67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№ п/п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CD47B9" w14:textId="77777777" w:rsidR="00DD613B" w:rsidRPr="00591C23" w:rsidRDefault="00DD613B" w:rsidP="00CA5A67">
            <w:pPr>
              <w:pStyle w:val="af"/>
              <w:spacing w:after="0"/>
              <w:ind w:firstLine="0"/>
              <w:jc w:val="center"/>
            </w:pPr>
            <w:r w:rsidRPr="00591C23">
              <w:rPr>
                <w:lang w:eastAsia="ru-RU" w:bidi="ru-RU"/>
              </w:rPr>
              <w:t>Наименование услуги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45677E" w14:textId="77777777" w:rsidR="00DD613B" w:rsidRPr="00591C23" w:rsidRDefault="00DD613B" w:rsidP="00CA5A67">
            <w:pPr>
              <w:pStyle w:val="af"/>
              <w:spacing w:after="0"/>
              <w:ind w:firstLine="0"/>
              <w:jc w:val="center"/>
            </w:pPr>
            <w:r w:rsidRPr="00591C23">
              <w:rPr>
                <w:b/>
                <w:bCs/>
                <w:lang w:eastAsia="ru-RU" w:bidi="ru-RU"/>
              </w:rPr>
              <w:t>Стоимость, руб.</w:t>
            </w:r>
          </w:p>
        </w:tc>
      </w:tr>
      <w:tr w:rsidR="00DD613B" w:rsidRPr="00591C23" w14:paraId="4A21C453" w14:textId="77777777" w:rsidTr="00CA5A67">
        <w:trPr>
          <w:trHeight w:hRule="exact" w:val="686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565E85" w14:textId="77777777" w:rsidR="00DD613B" w:rsidRPr="00591C23" w:rsidRDefault="00DD613B" w:rsidP="00CA5A67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74EB62" w14:textId="77777777" w:rsidR="00DD613B" w:rsidRPr="00591C23" w:rsidRDefault="00DD613B" w:rsidP="00CA5A67">
            <w:pPr>
              <w:pStyle w:val="af"/>
              <w:spacing w:after="0"/>
              <w:ind w:firstLine="0"/>
              <w:jc w:val="both"/>
            </w:pPr>
            <w:r w:rsidRPr="00591C23">
              <w:rPr>
                <w:lang w:eastAsia="ru-RU" w:bidi="ru-RU"/>
              </w:rPr>
              <w:t>Оформление документов, необходимых для погребения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6EAFE" w14:textId="77777777" w:rsidR="00DD613B" w:rsidRPr="00591C23" w:rsidRDefault="00DD613B" w:rsidP="00CA5A67">
            <w:pPr>
              <w:pStyle w:val="af"/>
              <w:spacing w:after="0"/>
              <w:ind w:firstLine="580"/>
            </w:pPr>
            <w:r>
              <w:t>374,98</w:t>
            </w:r>
          </w:p>
        </w:tc>
      </w:tr>
      <w:tr w:rsidR="00DD613B" w:rsidRPr="00591C23" w14:paraId="3E9C4DB5" w14:textId="77777777" w:rsidTr="00CA5A67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758AE2" w14:textId="77777777" w:rsidR="00DD613B" w:rsidRPr="00591C23" w:rsidRDefault="00DD613B" w:rsidP="00CA5A67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DC02B" w14:textId="77777777" w:rsidR="00DD613B" w:rsidRPr="00591C23" w:rsidRDefault="00DD613B" w:rsidP="00CA5A67">
            <w:pPr>
              <w:pStyle w:val="af"/>
              <w:spacing w:after="0"/>
              <w:ind w:firstLine="0"/>
            </w:pPr>
            <w:r>
              <w:t>Облачение тела, погибшего(умершего)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F0B5" w14:textId="77777777" w:rsidR="00DD613B" w:rsidRPr="00591C23" w:rsidRDefault="00DD613B" w:rsidP="00CA5A67">
            <w:pPr>
              <w:pStyle w:val="af"/>
              <w:spacing w:after="0"/>
              <w:ind w:firstLine="520"/>
            </w:pPr>
            <w:r>
              <w:t>383,25</w:t>
            </w:r>
          </w:p>
        </w:tc>
      </w:tr>
      <w:tr w:rsidR="00DD613B" w:rsidRPr="00591C23" w14:paraId="4FB03BDA" w14:textId="77777777" w:rsidTr="00CA5A67">
        <w:trPr>
          <w:trHeight w:hRule="exact" w:val="85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5DFFA2" w14:textId="77777777" w:rsidR="00DD613B" w:rsidRPr="00591C23" w:rsidRDefault="00DD613B" w:rsidP="00CA5A67">
            <w:pPr>
              <w:pStyle w:val="af"/>
              <w:spacing w:after="0"/>
              <w:ind w:firstLine="300"/>
              <w:rPr>
                <w:lang w:eastAsia="ru-RU" w:bidi="ru-RU"/>
              </w:rPr>
            </w:pPr>
            <w:r>
              <w:rPr>
                <w:lang w:eastAsia="ru-RU" w:bidi="ru-RU"/>
              </w:rPr>
              <w:t>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24AC63" w14:textId="77777777" w:rsidR="00DD613B" w:rsidRPr="00591C23" w:rsidRDefault="00DD613B" w:rsidP="00CA5A67">
            <w:pPr>
              <w:pStyle w:val="af"/>
              <w:spacing w:after="0"/>
              <w:ind w:firstLine="0"/>
              <w:rPr>
                <w:lang w:eastAsia="ru-RU" w:bidi="ru-RU"/>
              </w:rPr>
            </w:pPr>
            <w:r w:rsidRPr="00591C23">
              <w:rPr>
                <w:lang w:eastAsia="ru-RU" w:bidi="ru-RU"/>
              </w:rP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63732" w14:textId="77777777" w:rsidR="00DD613B" w:rsidRPr="00591C23" w:rsidRDefault="00DD613B" w:rsidP="00CA5A67">
            <w:pPr>
              <w:pStyle w:val="af"/>
              <w:spacing w:after="0"/>
              <w:ind w:firstLine="520"/>
            </w:pPr>
            <w:r>
              <w:t>4685,65</w:t>
            </w:r>
          </w:p>
        </w:tc>
      </w:tr>
      <w:tr w:rsidR="00DD613B" w:rsidRPr="00591C23" w14:paraId="19298492" w14:textId="77777777" w:rsidTr="00CA5A67">
        <w:trPr>
          <w:trHeight w:hRule="exact" w:val="979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F4E6FF" w14:textId="77777777" w:rsidR="00DD613B" w:rsidRPr="00591C23" w:rsidRDefault="00DD613B" w:rsidP="00CA5A67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Pr="00591C23">
              <w:rPr>
                <w:lang w:eastAsia="ru-RU" w:bidi="ru-RU"/>
              </w:rPr>
              <w:t>.1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4EA571" w14:textId="77777777" w:rsidR="00DD613B" w:rsidRPr="00591C23" w:rsidRDefault="00DD613B" w:rsidP="00CA5A67">
            <w:pPr>
              <w:pStyle w:val="af"/>
              <w:spacing w:after="0"/>
              <w:ind w:firstLine="0"/>
              <w:jc w:val="both"/>
            </w:pPr>
            <w:r w:rsidRPr="00591C23">
              <w:rPr>
                <w:lang w:eastAsia="ru-RU" w:bidi="ru-RU"/>
              </w:rPr>
              <w:t>Гроб стандартный, строганный, из материалов толщиной 25-32 мм, обитый внутри и снаружи тканью шелк с подушкой из стружки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D3F8" w14:textId="77777777" w:rsidR="00DD613B" w:rsidRPr="00591C23" w:rsidRDefault="00DD613B" w:rsidP="00CA5A67">
            <w:pPr>
              <w:pStyle w:val="af"/>
              <w:spacing w:after="0"/>
              <w:ind w:firstLine="0"/>
              <w:jc w:val="center"/>
            </w:pPr>
            <w:r>
              <w:t>3404,00</w:t>
            </w:r>
          </w:p>
        </w:tc>
      </w:tr>
      <w:tr w:rsidR="00DD613B" w:rsidRPr="00591C23" w14:paraId="6AD047E4" w14:textId="77777777" w:rsidTr="00CA5A67">
        <w:trPr>
          <w:trHeight w:hRule="exact" w:val="85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CFA6B5" w14:textId="77777777" w:rsidR="00DD613B" w:rsidRPr="00591C23" w:rsidRDefault="00DD613B" w:rsidP="00CA5A67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Pr="00591C23">
              <w:rPr>
                <w:lang w:eastAsia="ru-RU" w:bidi="ru-RU"/>
              </w:rPr>
              <w:t>.2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B6D83" w14:textId="77777777" w:rsidR="00DD613B" w:rsidRPr="00591C23" w:rsidRDefault="00DD613B" w:rsidP="00CA5A67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Инвентарная табличка с указанием даты смерти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E273" w14:textId="77777777" w:rsidR="00DD613B" w:rsidRPr="00591C23" w:rsidRDefault="00DD613B" w:rsidP="00CA5A67">
            <w:pPr>
              <w:pStyle w:val="af"/>
              <w:spacing w:after="0"/>
              <w:ind w:firstLine="0"/>
              <w:jc w:val="center"/>
            </w:pPr>
            <w:r>
              <w:t>117,17</w:t>
            </w:r>
          </w:p>
        </w:tc>
      </w:tr>
      <w:tr w:rsidR="00DD613B" w:rsidRPr="00591C23" w14:paraId="74A6AD28" w14:textId="77777777" w:rsidTr="00CA5A67">
        <w:trPr>
          <w:trHeight w:hRule="exact" w:val="86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2F3A2" w14:textId="77777777" w:rsidR="00DD613B" w:rsidRPr="00591C23" w:rsidRDefault="00DD613B" w:rsidP="00CA5A67">
            <w:pPr>
              <w:pStyle w:val="af"/>
              <w:spacing w:after="0"/>
              <w:ind w:firstLine="200"/>
            </w:pPr>
            <w:r>
              <w:rPr>
                <w:lang w:eastAsia="ru-RU" w:bidi="ru-RU"/>
              </w:rPr>
              <w:t>3</w:t>
            </w:r>
            <w:r w:rsidRPr="00591C23">
              <w:rPr>
                <w:lang w:eastAsia="ru-RU" w:bidi="ru-RU"/>
              </w:rPr>
              <w:t>.3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966CB" w14:textId="77777777" w:rsidR="00DD613B" w:rsidRPr="00591C23" w:rsidRDefault="00DD613B" w:rsidP="00CA5A67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Доставка гроба и похоронных принадлежностей к зданию морга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4486" w14:textId="77777777" w:rsidR="00DD613B" w:rsidRPr="00591C23" w:rsidRDefault="00DD613B" w:rsidP="00CA5A67">
            <w:pPr>
              <w:pStyle w:val="af"/>
              <w:spacing w:after="0"/>
              <w:ind w:firstLine="0"/>
              <w:jc w:val="center"/>
            </w:pPr>
            <w:r>
              <w:t>1064,48</w:t>
            </w:r>
          </w:p>
        </w:tc>
      </w:tr>
      <w:tr w:rsidR="000A6800" w:rsidRPr="00591C23" w14:paraId="2019F6D4" w14:textId="77777777" w:rsidTr="00CA5A67">
        <w:trPr>
          <w:trHeight w:hRule="exact" w:val="662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4DC7A0" w14:textId="4D910274" w:rsidR="000A6800" w:rsidRPr="00591C23" w:rsidRDefault="000A6800" w:rsidP="000A6800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4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F014C5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Перевозка тела (останков) умершего к месту захоронения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CCFD" w14:textId="77777777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1917,26</w:t>
            </w:r>
          </w:p>
        </w:tc>
      </w:tr>
      <w:tr w:rsidR="000A6800" w:rsidRPr="00591C23" w14:paraId="0FFD581A" w14:textId="77777777" w:rsidTr="00CA5A67">
        <w:trPr>
          <w:trHeight w:hRule="exact" w:val="653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1EF298" w14:textId="681BAF22" w:rsidR="000A6800" w:rsidRPr="00591C23" w:rsidRDefault="000A6800" w:rsidP="000A6800">
            <w:pPr>
              <w:pStyle w:val="af"/>
              <w:spacing w:after="0"/>
              <w:ind w:firstLine="300"/>
            </w:pPr>
            <w:r w:rsidRPr="00591C23">
              <w:rPr>
                <w:lang w:eastAsia="ru-RU" w:bidi="ru-RU"/>
              </w:rPr>
              <w:t>5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4D60F4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lang w:eastAsia="ru-RU" w:bidi="ru-RU"/>
              </w:rPr>
              <w:t>Погребение умершего при рытье могилы экскаватором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18CE" w14:textId="77777777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1804,23</w:t>
            </w:r>
          </w:p>
        </w:tc>
      </w:tr>
      <w:tr w:rsidR="000A6800" w:rsidRPr="00591C23" w14:paraId="06E10D09" w14:textId="77777777" w:rsidTr="00CA5A67">
        <w:trPr>
          <w:trHeight w:hRule="exact" w:val="658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9A472" w14:textId="5E1D64CD" w:rsidR="000A6800" w:rsidRPr="00591C23" w:rsidRDefault="000A6800" w:rsidP="000A6800">
            <w:pPr>
              <w:pStyle w:val="af"/>
              <w:spacing w:after="0"/>
              <w:ind w:firstLine="300"/>
            </w:pPr>
            <w:r>
              <w:t>6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9964DB8" w14:textId="77777777" w:rsidR="000A6800" w:rsidRPr="00591C23" w:rsidRDefault="000A6800" w:rsidP="000A6800">
            <w:pPr>
              <w:pStyle w:val="af"/>
              <w:spacing w:after="0"/>
              <w:ind w:firstLine="0"/>
            </w:pPr>
            <w:r w:rsidRPr="00591C23">
              <w:rPr>
                <w:b/>
                <w:bCs/>
                <w:lang w:eastAsia="ru-RU" w:bidi="ru-RU"/>
              </w:rPr>
              <w:t>ИТОГО предельная стоимость гарантированного перечня услуг по погребению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052B1" w14:textId="77777777" w:rsidR="000A6800" w:rsidRPr="00591C23" w:rsidRDefault="000A6800" w:rsidP="000A6800">
            <w:pPr>
              <w:pStyle w:val="af"/>
              <w:spacing w:after="0"/>
              <w:ind w:firstLine="0"/>
              <w:jc w:val="center"/>
            </w:pPr>
            <w:r>
              <w:t>9165,37</w:t>
            </w:r>
          </w:p>
        </w:tc>
      </w:tr>
    </w:tbl>
    <w:p w14:paraId="622213F7" w14:textId="5064C684" w:rsidR="00DD613B" w:rsidRDefault="00DD613B" w:rsidP="004B4C09">
      <w:pPr>
        <w:pStyle w:val="12"/>
        <w:spacing w:after="300"/>
        <w:ind w:firstLine="0"/>
        <w:jc w:val="center"/>
        <w:rPr>
          <w:lang w:eastAsia="ru-RU" w:bidi="ru-RU"/>
        </w:rPr>
      </w:pPr>
    </w:p>
    <w:p w14:paraId="4520A359" w14:textId="77777777" w:rsidR="00DD613B" w:rsidRPr="00591C23" w:rsidRDefault="00DD613B" w:rsidP="004B4C09">
      <w:pPr>
        <w:pStyle w:val="12"/>
        <w:spacing w:after="300"/>
        <w:ind w:firstLine="0"/>
        <w:jc w:val="center"/>
      </w:pPr>
    </w:p>
    <w:p w14:paraId="0FC3259A" w14:textId="6B9C06C0" w:rsidR="00113AD6" w:rsidRPr="00591C23" w:rsidRDefault="00113AD6" w:rsidP="00113AD6">
      <w:pPr>
        <w:spacing w:line="1" w:lineRule="exact"/>
        <w:rPr>
          <w:sz w:val="2"/>
          <w:szCs w:val="2"/>
        </w:rPr>
      </w:pPr>
    </w:p>
    <w:sectPr w:rsidR="00113AD6" w:rsidRPr="00591C23" w:rsidSect="00591C23">
      <w:pgSz w:w="11906" w:h="16838"/>
      <w:pgMar w:top="1134" w:right="851" w:bottom="85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CD1"/>
    <w:multiLevelType w:val="multilevel"/>
    <w:tmpl w:val="488480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6"/>
    <w:rsid w:val="00002494"/>
    <w:rsid w:val="00005A57"/>
    <w:rsid w:val="000073DE"/>
    <w:rsid w:val="0001264C"/>
    <w:rsid w:val="00014382"/>
    <w:rsid w:val="00015D07"/>
    <w:rsid w:val="000200DD"/>
    <w:rsid w:val="00021236"/>
    <w:rsid w:val="0003233E"/>
    <w:rsid w:val="00046508"/>
    <w:rsid w:val="0005050E"/>
    <w:rsid w:val="00052DAE"/>
    <w:rsid w:val="00054575"/>
    <w:rsid w:val="00054A0C"/>
    <w:rsid w:val="000557BC"/>
    <w:rsid w:val="0005658A"/>
    <w:rsid w:val="000574BE"/>
    <w:rsid w:val="00063163"/>
    <w:rsid w:val="0006685B"/>
    <w:rsid w:val="0006704B"/>
    <w:rsid w:val="00077E91"/>
    <w:rsid w:val="000A6800"/>
    <w:rsid w:val="000A7913"/>
    <w:rsid w:val="000B56E6"/>
    <w:rsid w:val="000C4812"/>
    <w:rsid w:val="000E40FE"/>
    <w:rsid w:val="000E6356"/>
    <w:rsid w:val="000F0195"/>
    <w:rsid w:val="000F3318"/>
    <w:rsid w:val="000F52E5"/>
    <w:rsid w:val="000F7226"/>
    <w:rsid w:val="0010395D"/>
    <w:rsid w:val="001044EE"/>
    <w:rsid w:val="0010522C"/>
    <w:rsid w:val="00113AD6"/>
    <w:rsid w:val="00113F50"/>
    <w:rsid w:val="00130203"/>
    <w:rsid w:val="00137D1F"/>
    <w:rsid w:val="00140E09"/>
    <w:rsid w:val="00146FE9"/>
    <w:rsid w:val="0014708C"/>
    <w:rsid w:val="001524DE"/>
    <w:rsid w:val="00156ECE"/>
    <w:rsid w:val="00160A83"/>
    <w:rsid w:val="00171B4A"/>
    <w:rsid w:val="00173B48"/>
    <w:rsid w:val="001819CE"/>
    <w:rsid w:val="00186E68"/>
    <w:rsid w:val="0018785F"/>
    <w:rsid w:val="001910D8"/>
    <w:rsid w:val="001A0925"/>
    <w:rsid w:val="001A0E50"/>
    <w:rsid w:val="001A673A"/>
    <w:rsid w:val="001B18AA"/>
    <w:rsid w:val="001B5500"/>
    <w:rsid w:val="001B5C47"/>
    <w:rsid w:val="001C2F30"/>
    <w:rsid w:val="001C3571"/>
    <w:rsid w:val="001C4223"/>
    <w:rsid w:val="001C5575"/>
    <w:rsid w:val="001C5A53"/>
    <w:rsid w:val="001C668C"/>
    <w:rsid w:val="001C6CB0"/>
    <w:rsid w:val="001D40A4"/>
    <w:rsid w:val="001E29EC"/>
    <w:rsid w:val="001E37C1"/>
    <w:rsid w:val="001E67DA"/>
    <w:rsid w:val="001F049D"/>
    <w:rsid w:val="00200078"/>
    <w:rsid w:val="00200E81"/>
    <w:rsid w:val="00206699"/>
    <w:rsid w:val="00207B27"/>
    <w:rsid w:val="00207F1F"/>
    <w:rsid w:val="00210CB2"/>
    <w:rsid w:val="002300CD"/>
    <w:rsid w:val="00251E7B"/>
    <w:rsid w:val="002522B3"/>
    <w:rsid w:val="00253EF1"/>
    <w:rsid w:val="00260F3F"/>
    <w:rsid w:val="002676F2"/>
    <w:rsid w:val="0028166D"/>
    <w:rsid w:val="0029260D"/>
    <w:rsid w:val="00294094"/>
    <w:rsid w:val="002A0796"/>
    <w:rsid w:val="002A5ACC"/>
    <w:rsid w:val="002A65BF"/>
    <w:rsid w:val="002B4C60"/>
    <w:rsid w:val="002B5BB6"/>
    <w:rsid w:val="002C7F9E"/>
    <w:rsid w:val="002D7659"/>
    <w:rsid w:val="002E356D"/>
    <w:rsid w:val="002E5D4F"/>
    <w:rsid w:val="002E6D63"/>
    <w:rsid w:val="002E7DE3"/>
    <w:rsid w:val="002F0DD7"/>
    <w:rsid w:val="002F2BFF"/>
    <w:rsid w:val="002F62D9"/>
    <w:rsid w:val="002F69C5"/>
    <w:rsid w:val="002F6AAE"/>
    <w:rsid w:val="002F79E3"/>
    <w:rsid w:val="003009AE"/>
    <w:rsid w:val="0030248A"/>
    <w:rsid w:val="00303488"/>
    <w:rsid w:val="003111C6"/>
    <w:rsid w:val="003114CA"/>
    <w:rsid w:val="003265DD"/>
    <w:rsid w:val="00334205"/>
    <w:rsid w:val="00334A61"/>
    <w:rsid w:val="003374AB"/>
    <w:rsid w:val="00354A31"/>
    <w:rsid w:val="003556CB"/>
    <w:rsid w:val="00355D57"/>
    <w:rsid w:val="00361594"/>
    <w:rsid w:val="003635A9"/>
    <w:rsid w:val="00367E1E"/>
    <w:rsid w:val="003705EE"/>
    <w:rsid w:val="0038472F"/>
    <w:rsid w:val="00386F18"/>
    <w:rsid w:val="003958D0"/>
    <w:rsid w:val="0039613E"/>
    <w:rsid w:val="003968D0"/>
    <w:rsid w:val="00397981"/>
    <w:rsid w:val="00397D90"/>
    <w:rsid w:val="003A16FC"/>
    <w:rsid w:val="003A5D6C"/>
    <w:rsid w:val="003A794C"/>
    <w:rsid w:val="003B027C"/>
    <w:rsid w:val="003B2801"/>
    <w:rsid w:val="003B3EFD"/>
    <w:rsid w:val="003B497D"/>
    <w:rsid w:val="003C43F0"/>
    <w:rsid w:val="003D750A"/>
    <w:rsid w:val="003E083B"/>
    <w:rsid w:val="003E0F43"/>
    <w:rsid w:val="003E1B47"/>
    <w:rsid w:val="003E36B3"/>
    <w:rsid w:val="003F0E2E"/>
    <w:rsid w:val="003F12DB"/>
    <w:rsid w:val="003F2BAF"/>
    <w:rsid w:val="004006BA"/>
    <w:rsid w:val="00415A82"/>
    <w:rsid w:val="00416EDD"/>
    <w:rsid w:val="00420DE0"/>
    <w:rsid w:val="00422039"/>
    <w:rsid w:val="0042259B"/>
    <w:rsid w:val="004272EC"/>
    <w:rsid w:val="0043060C"/>
    <w:rsid w:val="00430F95"/>
    <w:rsid w:val="004316B2"/>
    <w:rsid w:val="00434536"/>
    <w:rsid w:val="004404DF"/>
    <w:rsid w:val="0045704A"/>
    <w:rsid w:val="00462917"/>
    <w:rsid w:val="00474C08"/>
    <w:rsid w:val="00494BF9"/>
    <w:rsid w:val="00495009"/>
    <w:rsid w:val="004A087F"/>
    <w:rsid w:val="004A0D53"/>
    <w:rsid w:val="004A3F4C"/>
    <w:rsid w:val="004A5123"/>
    <w:rsid w:val="004A60A7"/>
    <w:rsid w:val="004A67F4"/>
    <w:rsid w:val="004B0F0F"/>
    <w:rsid w:val="004B396E"/>
    <w:rsid w:val="004B4077"/>
    <w:rsid w:val="004B4A83"/>
    <w:rsid w:val="004B4C09"/>
    <w:rsid w:val="004C46A3"/>
    <w:rsid w:val="004C5F5B"/>
    <w:rsid w:val="004D4AE9"/>
    <w:rsid w:val="004E2E96"/>
    <w:rsid w:val="004E556A"/>
    <w:rsid w:val="004E7A3D"/>
    <w:rsid w:val="004F2891"/>
    <w:rsid w:val="004F5A57"/>
    <w:rsid w:val="00511ED2"/>
    <w:rsid w:val="00515E4D"/>
    <w:rsid w:val="0054233D"/>
    <w:rsid w:val="005536AE"/>
    <w:rsid w:val="00555CDA"/>
    <w:rsid w:val="00556767"/>
    <w:rsid w:val="00557965"/>
    <w:rsid w:val="005750F3"/>
    <w:rsid w:val="00576177"/>
    <w:rsid w:val="00581424"/>
    <w:rsid w:val="00590C4A"/>
    <w:rsid w:val="0059171F"/>
    <w:rsid w:val="0059174B"/>
    <w:rsid w:val="00591C23"/>
    <w:rsid w:val="005A18B5"/>
    <w:rsid w:val="005A6611"/>
    <w:rsid w:val="005A6B13"/>
    <w:rsid w:val="005C2B8F"/>
    <w:rsid w:val="005C51F9"/>
    <w:rsid w:val="005D1031"/>
    <w:rsid w:val="005D3C91"/>
    <w:rsid w:val="005D5A82"/>
    <w:rsid w:val="005D6D99"/>
    <w:rsid w:val="005E4487"/>
    <w:rsid w:val="005F07CB"/>
    <w:rsid w:val="005F0FD9"/>
    <w:rsid w:val="005F7A23"/>
    <w:rsid w:val="00600E5D"/>
    <w:rsid w:val="0060445B"/>
    <w:rsid w:val="00607F6F"/>
    <w:rsid w:val="00610F7C"/>
    <w:rsid w:val="00613467"/>
    <w:rsid w:val="006143A4"/>
    <w:rsid w:val="00616C0A"/>
    <w:rsid w:val="00622069"/>
    <w:rsid w:val="00623F1E"/>
    <w:rsid w:val="006249D4"/>
    <w:rsid w:val="00624F91"/>
    <w:rsid w:val="0063094C"/>
    <w:rsid w:val="00640914"/>
    <w:rsid w:val="00644B33"/>
    <w:rsid w:val="00644E33"/>
    <w:rsid w:val="00657E54"/>
    <w:rsid w:val="00661122"/>
    <w:rsid w:val="00663263"/>
    <w:rsid w:val="006670BD"/>
    <w:rsid w:val="006740A6"/>
    <w:rsid w:val="00674970"/>
    <w:rsid w:val="0067690A"/>
    <w:rsid w:val="00686813"/>
    <w:rsid w:val="00686D5C"/>
    <w:rsid w:val="006A069F"/>
    <w:rsid w:val="006B3747"/>
    <w:rsid w:val="006B3EF8"/>
    <w:rsid w:val="006B4825"/>
    <w:rsid w:val="006C2836"/>
    <w:rsid w:val="006C4761"/>
    <w:rsid w:val="006C57E1"/>
    <w:rsid w:val="006E33B9"/>
    <w:rsid w:val="006E37CF"/>
    <w:rsid w:val="006E6C24"/>
    <w:rsid w:val="006E7C75"/>
    <w:rsid w:val="006F2C88"/>
    <w:rsid w:val="006F4939"/>
    <w:rsid w:val="007060A2"/>
    <w:rsid w:val="00727515"/>
    <w:rsid w:val="00731249"/>
    <w:rsid w:val="00732792"/>
    <w:rsid w:val="00735DC9"/>
    <w:rsid w:val="00766D19"/>
    <w:rsid w:val="00771802"/>
    <w:rsid w:val="0077250E"/>
    <w:rsid w:val="007928ED"/>
    <w:rsid w:val="0079416A"/>
    <w:rsid w:val="007963C8"/>
    <w:rsid w:val="00796487"/>
    <w:rsid w:val="00796B17"/>
    <w:rsid w:val="007A03F0"/>
    <w:rsid w:val="007A2ADF"/>
    <w:rsid w:val="007A3406"/>
    <w:rsid w:val="007A3AD3"/>
    <w:rsid w:val="007A3FD2"/>
    <w:rsid w:val="007B060B"/>
    <w:rsid w:val="007B3CDB"/>
    <w:rsid w:val="007C1EA4"/>
    <w:rsid w:val="007C7969"/>
    <w:rsid w:val="007E5DA7"/>
    <w:rsid w:val="007E72C2"/>
    <w:rsid w:val="007F0ADF"/>
    <w:rsid w:val="007F0C19"/>
    <w:rsid w:val="00800120"/>
    <w:rsid w:val="008109CF"/>
    <w:rsid w:val="00810FB0"/>
    <w:rsid w:val="0081185A"/>
    <w:rsid w:val="00814794"/>
    <w:rsid w:val="00815280"/>
    <w:rsid w:val="008204CF"/>
    <w:rsid w:val="008220B3"/>
    <w:rsid w:val="00822255"/>
    <w:rsid w:val="00822D74"/>
    <w:rsid w:val="00837631"/>
    <w:rsid w:val="0083781E"/>
    <w:rsid w:val="00852BBD"/>
    <w:rsid w:val="00866331"/>
    <w:rsid w:val="00880463"/>
    <w:rsid w:val="00880DF9"/>
    <w:rsid w:val="00884BA9"/>
    <w:rsid w:val="008871E2"/>
    <w:rsid w:val="00887FCB"/>
    <w:rsid w:val="008B011B"/>
    <w:rsid w:val="008B7C10"/>
    <w:rsid w:val="008C11E3"/>
    <w:rsid w:val="008C3776"/>
    <w:rsid w:val="008C750C"/>
    <w:rsid w:val="008D1BAB"/>
    <w:rsid w:val="008D5591"/>
    <w:rsid w:val="008E0743"/>
    <w:rsid w:val="008E4EB4"/>
    <w:rsid w:val="008E6E5B"/>
    <w:rsid w:val="008F65F2"/>
    <w:rsid w:val="0090424B"/>
    <w:rsid w:val="00910CCC"/>
    <w:rsid w:val="00916C12"/>
    <w:rsid w:val="0093593F"/>
    <w:rsid w:val="00935966"/>
    <w:rsid w:val="0093598A"/>
    <w:rsid w:val="00937F59"/>
    <w:rsid w:val="00947A31"/>
    <w:rsid w:val="009527CE"/>
    <w:rsid w:val="00953FFB"/>
    <w:rsid w:val="009705D4"/>
    <w:rsid w:val="00973340"/>
    <w:rsid w:val="00976CEF"/>
    <w:rsid w:val="00977820"/>
    <w:rsid w:val="00987E49"/>
    <w:rsid w:val="00990E8E"/>
    <w:rsid w:val="00996202"/>
    <w:rsid w:val="00996905"/>
    <w:rsid w:val="009A0751"/>
    <w:rsid w:val="009A2E73"/>
    <w:rsid w:val="009A7BBB"/>
    <w:rsid w:val="009B1683"/>
    <w:rsid w:val="009B6A0E"/>
    <w:rsid w:val="009B7E0F"/>
    <w:rsid w:val="009C2564"/>
    <w:rsid w:val="009C2EE0"/>
    <w:rsid w:val="009C69CB"/>
    <w:rsid w:val="009D106D"/>
    <w:rsid w:val="009D1175"/>
    <w:rsid w:val="009D1240"/>
    <w:rsid w:val="009D186A"/>
    <w:rsid w:val="009D320F"/>
    <w:rsid w:val="009D6BDD"/>
    <w:rsid w:val="009E42C4"/>
    <w:rsid w:val="009F0400"/>
    <w:rsid w:val="009F504F"/>
    <w:rsid w:val="00A06600"/>
    <w:rsid w:val="00A13C7C"/>
    <w:rsid w:val="00A230F3"/>
    <w:rsid w:val="00A2353B"/>
    <w:rsid w:val="00A27285"/>
    <w:rsid w:val="00A3677A"/>
    <w:rsid w:val="00A40AA6"/>
    <w:rsid w:val="00A44E98"/>
    <w:rsid w:val="00A503BA"/>
    <w:rsid w:val="00A50D63"/>
    <w:rsid w:val="00A53DC2"/>
    <w:rsid w:val="00A56D0F"/>
    <w:rsid w:val="00A56E76"/>
    <w:rsid w:val="00A665B0"/>
    <w:rsid w:val="00A769F0"/>
    <w:rsid w:val="00A77BEB"/>
    <w:rsid w:val="00A84AAF"/>
    <w:rsid w:val="00A84ED3"/>
    <w:rsid w:val="00A84EE0"/>
    <w:rsid w:val="00A87DF9"/>
    <w:rsid w:val="00A87EDB"/>
    <w:rsid w:val="00A95B4F"/>
    <w:rsid w:val="00AA0B9B"/>
    <w:rsid w:val="00AA5CF0"/>
    <w:rsid w:val="00AB2416"/>
    <w:rsid w:val="00AC2023"/>
    <w:rsid w:val="00AC25FE"/>
    <w:rsid w:val="00AC2957"/>
    <w:rsid w:val="00AC4D2F"/>
    <w:rsid w:val="00AC4F5E"/>
    <w:rsid w:val="00AD1326"/>
    <w:rsid w:val="00AD5E13"/>
    <w:rsid w:val="00AE3ABE"/>
    <w:rsid w:val="00AE49AD"/>
    <w:rsid w:val="00AE5357"/>
    <w:rsid w:val="00AE6D52"/>
    <w:rsid w:val="00AE7032"/>
    <w:rsid w:val="00AE73CF"/>
    <w:rsid w:val="00AF3444"/>
    <w:rsid w:val="00AF5D70"/>
    <w:rsid w:val="00AF71F7"/>
    <w:rsid w:val="00B04387"/>
    <w:rsid w:val="00B1004A"/>
    <w:rsid w:val="00B10350"/>
    <w:rsid w:val="00B11832"/>
    <w:rsid w:val="00B1337E"/>
    <w:rsid w:val="00B22301"/>
    <w:rsid w:val="00B22AC3"/>
    <w:rsid w:val="00B24D79"/>
    <w:rsid w:val="00B2594C"/>
    <w:rsid w:val="00B26B17"/>
    <w:rsid w:val="00B30E0C"/>
    <w:rsid w:val="00B31857"/>
    <w:rsid w:val="00B33275"/>
    <w:rsid w:val="00B350B7"/>
    <w:rsid w:val="00B436D1"/>
    <w:rsid w:val="00B43B03"/>
    <w:rsid w:val="00B551DF"/>
    <w:rsid w:val="00B55BB7"/>
    <w:rsid w:val="00B74A1F"/>
    <w:rsid w:val="00B74D9E"/>
    <w:rsid w:val="00B82F5C"/>
    <w:rsid w:val="00BA7927"/>
    <w:rsid w:val="00BB30B3"/>
    <w:rsid w:val="00BC0C60"/>
    <w:rsid w:val="00BD2B87"/>
    <w:rsid w:val="00BD34B2"/>
    <w:rsid w:val="00BD5C2F"/>
    <w:rsid w:val="00BE138D"/>
    <w:rsid w:val="00BE4467"/>
    <w:rsid w:val="00BE6BB6"/>
    <w:rsid w:val="00BE7430"/>
    <w:rsid w:val="00BF11FF"/>
    <w:rsid w:val="00BF4D3D"/>
    <w:rsid w:val="00BF6A37"/>
    <w:rsid w:val="00BF742F"/>
    <w:rsid w:val="00C00105"/>
    <w:rsid w:val="00C01074"/>
    <w:rsid w:val="00C10181"/>
    <w:rsid w:val="00C10F36"/>
    <w:rsid w:val="00C209A5"/>
    <w:rsid w:val="00C245C5"/>
    <w:rsid w:val="00C24B9E"/>
    <w:rsid w:val="00C36A8F"/>
    <w:rsid w:val="00C555EC"/>
    <w:rsid w:val="00C573E0"/>
    <w:rsid w:val="00C6175F"/>
    <w:rsid w:val="00C61890"/>
    <w:rsid w:val="00C65322"/>
    <w:rsid w:val="00C70B19"/>
    <w:rsid w:val="00C7278C"/>
    <w:rsid w:val="00C73C2F"/>
    <w:rsid w:val="00C74A99"/>
    <w:rsid w:val="00C75446"/>
    <w:rsid w:val="00C90583"/>
    <w:rsid w:val="00C91872"/>
    <w:rsid w:val="00C91D7E"/>
    <w:rsid w:val="00C9709D"/>
    <w:rsid w:val="00CA4048"/>
    <w:rsid w:val="00CB023D"/>
    <w:rsid w:val="00CB1451"/>
    <w:rsid w:val="00CB3C4D"/>
    <w:rsid w:val="00CB4974"/>
    <w:rsid w:val="00CC16A8"/>
    <w:rsid w:val="00CC27FF"/>
    <w:rsid w:val="00CC5670"/>
    <w:rsid w:val="00CC59F2"/>
    <w:rsid w:val="00CC5B69"/>
    <w:rsid w:val="00CD0A24"/>
    <w:rsid w:val="00CD0A61"/>
    <w:rsid w:val="00CD4878"/>
    <w:rsid w:val="00CD691F"/>
    <w:rsid w:val="00CE6414"/>
    <w:rsid w:val="00CF441E"/>
    <w:rsid w:val="00D023E3"/>
    <w:rsid w:val="00D02EDA"/>
    <w:rsid w:val="00D137CB"/>
    <w:rsid w:val="00D16C1F"/>
    <w:rsid w:val="00D200C6"/>
    <w:rsid w:val="00D2106E"/>
    <w:rsid w:val="00D24961"/>
    <w:rsid w:val="00D24F7D"/>
    <w:rsid w:val="00D254A7"/>
    <w:rsid w:val="00D30A8C"/>
    <w:rsid w:val="00D45076"/>
    <w:rsid w:val="00D45C91"/>
    <w:rsid w:val="00D47381"/>
    <w:rsid w:val="00D473C2"/>
    <w:rsid w:val="00D507F8"/>
    <w:rsid w:val="00D526BB"/>
    <w:rsid w:val="00D57ABB"/>
    <w:rsid w:val="00D62947"/>
    <w:rsid w:val="00D662F4"/>
    <w:rsid w:val="00D760B5"/>
    <w:rsid w:val="00D77979"/>
    <w:rsid w:val="00D8238D"/>
    <w:rsid w:val="00DA0447"/>
    <w:rsid w:val="00DA4C54"/>
    <w:rsid w:val="00DA4E23"/>
    <w:rsid w:val="00DA5CBD"/>
    <w:rsid w:val="00DA6949"/>
    <w:rsid w:val="00DB1F1E"/>
    <w:rsid w:val="00DC0D01"/>
    <w:rsid w:val="00DC202A"/>
    <w:rsid w:val="00DC2536"/>
    <w:rsid w:val="00DC5316"/>
    <w:rsid w:val="00DC5571"/>
    <w:rsid w:val="00DC5AC1"/>
    <w:rsid w:val="00DD4A65"/>
    <w:rsid w:val="00DD5AC5"/>
    <w:rsid w:val="00DD613B"/>
    <w:rsid w:val="00DD7BB4"/>
    <w:rsid w:val="00E0027E"/>
    <w:rsid w:val="00E062FC"/>
    <w:rsid w:val="00E112A2"/>
    <w:rsid w:val="00E11CCE"/>
    <w:rsid w:val="00E1402E"/>
    <w:rsid w:val="00E3353D"/>
    <w:rsid w:val="00E374EA"/>
    <w:rsid w:val="00E40D14"/>
    <w:rsid w:val="00E42821"/>
    <w:rsid w:val="00E449F4"/>
    <w:rsid w:val="00E46806"/>
    <w:rsid w:val="00E508AC"/>
    <w:rsid w:val="00E5167B"/>
    <w:rsid w:val="00E53A70"/>
    <w:rsid w:val="00E54FBF"/>
    <w:rsid w:val="00E54FEE"/>
    <w:rsid w:val="00E61DAB"/>
    <w:rsid w:val="00E6678E"/>
    <w:rsid w:val="00E72D44"/>
    <w:rsid w:val="00E74A87"/>
    <w:rsid w:val="00E75FB8"/>
    <w:rsid w:val="00E80C0B"/>
    <w:rsid w:val="00E83AB9"/>
    <w:rsid w:val="00E846C9"/>
    <w:rsid w:val="00E85DA5"/>
    <w:rsid w:val="00E876E0"/>
    <w:rsid w:val="00EA3BF0"/>
    <w:rsid w:val="00EA4AB7"/>
    <w:rsid w:val="00EA6D8F"/>
    <w:rsid w:val="00EB1578"/>
    <w:rsid w:val="00EB6AEE"/>
    <w:rsid w:val="00EC0184"/>
    <w:rsid w:val="00EC0E79"/>
    <w:rsid w:val="00EC71A5"/>
    <w:rsid w:val="00ED02FB"/>
    <w:rsid w:val="00ED35E3"/>
    <w:rsid w:val="00ED3DDC"/>
    <w:rsid w:val="00ED5CDF"/>
    <w:rsid w:val="00ED65C7"/>
    <w:rsid w:val="00EE422D"/>
    <w:rsid w:val="00EE4D48"/>
    <w:rsid w:val="00EE544D"/>
    <w:rsid w:val="00EE6073"/>
    <w:rsid w:val="00EF4D09"/>
    <w:rsid w:val="00EF5AA4"/>
    <w:rsid w:val="00EF5F4C"/>
    <w:rsid w:val="00EF7834"/>
    <w:rsid w:val="00EF7ECF"/>
    <w:rsid w:val="00F04E17"/>
    <w:rsid w:val="00F0502D"/>
    <w:rsid w:val="00F0646C"/>
    <w:rsid w:val="00F06E33"/>
    <w:rsid w:val="00F1538E"/>
    <w:rsid w:val="00F1696B"/>
    <w:rsid w:val="00F20A1F"/>
    <w:rsid w:val="00F30A4E"/>
    <w:rsid w:val="00F316DC"/>
    <w:rsid w:val="00F361ED"/>
    <w:rsid w:val="00F46945"/>
    <w:rsid w:val="00F46C70"/>
    <w:rsid w:val="00F531B6"/>
    <w:rsid w:val="00F56D73"/>
    <w:rsid w:val="00F61902"/>
    <w:rsid w:val="00F65F58"/>
    <w:rsid w:val="00F84A61"/>
    <w:rsid w:val="00F907B9"/>
    <w:rsid w:val="00F92F88"/>
    <w:rsid w:val="00F943D0"/>
    <w:rsid w:val="00F97628"/>
    <w:rsid w:val="00FA01D9"/>
    <w:rsid w:val="00FA0F4D"/>
    <w:rsid w:val="00FA7208"/>
    <w:rsid w:val="00FB0346"/>
    <w:rsid w:val="00FB1C27"/>
    <w:rsid w:val="00FC7543"/>
    <w:rsid w:val="00FD19B4"/>
    <w:rsid w:val="00FD495D"/>
    <w:rsid w:val="00FE2EFD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62E7B"/>
  <w15:docId w15:val="{63B1E033-0F03-4B04-BDCE-7517FBE7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04387"/>
  </w:style>
  <w:style w:type="paragraph" w:styleId="1">
    <w:name w:val="heading 1"/>
    <w:basedOn w:val="a"/>
    <w:next w:val="a"/>
    <w:link w:val="10"/>
    <w:qFormat/>
    <w:rsid w:val="00CD691F"/>
    <w:pPr>
      <w:keepNext/>
      <w:autoSpaceDE w:val="0"/>
      <w:autoSpaceDN w:val="0"/>
      <w:adjustRightInd w:val="0"/>
      <w:jc w:val="center"/>
      <w:outlineLvl w:val="0"/>
    </w:pPr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3488"/>
    <w:rPr>
      <w:b/>
      <w:bCs/>
    </w:rPr>
  </w:style>
  <w:style w:type="paragraph" w:styleId="a4">
    <w:name w:val="No Spacing"/>
    <w:link w:val="a5"/>
    <w:uiPriority w:val="1"/>
    <w:qFormat/>
    <w:rsid w:val="001C3571"/>
    <w:rPr>
      <w:color w:val="000000"/>
    </w:rPr>
  </w:style>
  <w:style w:type="character" w:customStyle="1" w:styleId="10">
    <w:name w:val="Заголовок 1 Знак"/>
    <w:basedOn w:val="a0"/>
    <w:link w:val="1"/>
    <w:rsid w:val="00CD691F"/>
    <w:rPr>
      <w:rFonts w:ascii="Times New Roman" w:eastAsia="Times New Roman" w:hAnsi="Times New Roman" w:cs="Arial"/>
      <w:b/>
      <w:bCs/>
      <w:sz w:val="32"/>
      <w:szCs w:val="20"/>
      <w:lang w:eastAsia="ru-RU"/>
    </w:rPr>
  </w:style>
  <w:style w:type="paragraph" w:customStyle="1" w:styleId="FR2">
    <w:name w:val="FR2"/>
    <w:rsid w:val="00CD691F"/>
    <w:pPr>
      <w:autoSpaceDE w:val="0"/>
      <w:autoSpaceDN w:val="0"/>
      <w:adjustRightInd w:val="0"/>
      <w:spacing w:before="140"/>
      <w:ind w:left="41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55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559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40914"/>
    <w:pPr>
      <w:widowControl/>
    </w:pPr>
    <w:rPr>
      <w:rFonts w:ascii="Calibri" w:eastAsia="Times New Roman" w:hAnsi="Calibri" w:cs="Times New Roman"/>
      <w:b/>
      <w:sz w:val="22"/>
      <w:szCs w:val="20"/>
      <w:lang w:eastAsia="ru-RU"/>
    </w:rPr>
  </w:style>
  <w:style w:type="paragraph" w:styleId="a8">
    <w:name w:val="Normal (Web)"/>
    <w:rsid w:val="00640914"/>
    <w:pPr>
      <w:widowControl/>
      <w:spacing w:before="100" w:after="100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1">
    <w:name w:val="Абзац списка1"/>
    <w:basedOn w:val="a"/>
    <w:rsid w:val="007928ED"/>
    <w:pPr>
      <w:widowControl/>
      <w:suppressAutoHyphens/>
      <w:ind w:left="720"/>
    </w:pPr>
    <w:rPr>
      <w:rFonts w:ascii="Times New Roman" w:eastAsia="Times New Roman" w:hAnsi="Times New Roman" w:cs="Times New Roman"/>
      <w:lang w:eastAsia="ar-SA"/>
    </w:rPr>
  </w:style>
  <w:style w:type="character" w:customStyle="1" w:styleId="a9">
    <w:name w:val="Основной текст_"/>
    <w:basedOn w:val="a0"/>
    <w:link w:val="12"/>
    <w:rsid w:val="007928ED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9"/>
    <w:rsid w:val="007928ED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334A61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34A61"/>
    <w:rPr>
      <w:color w:val="605E5C"/>
      <w:shd w:val="clear" w:color="auto" w:fill="E1DFDD"/>
    </w:rPr>
  </w:style>
  <w:style w:type="paragraph" w:styleId="ac">
    <w:name w:val="Body Text"/>
    <w:basedOn w:val="a"/>
    <w:link w:val="ad"/>
    <w:semiHidden/>
    <w:rsid w:val="000200DD"/>
    <w:pPr>
      <w:widowControl/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0200DD"/>
    <w:rPr>
      <w:rFonts w:ascii="Times New Roman" w:eastAsia="Times New Roman" w:hAnsi="Times New Roman" w:cs="Times New Roman"/>
      <w:lang w:eastAsia="ar-SA"/>
    </w:rPr>
  </w:style>
  <w:style w:type="character" w:customStyle="1" w:styleId="a5">
    <w:name w:val="Без интервала Знак"/>
    <w:link w:val="a4"/>
    <w:uiPriority w:val="1"/>
    <w:locked/>
    <w:rsid w:val="000200DD"/>
    <w:rPr>
      <w:color w:val="000000"/>
    </w:rPr>
  </w:style>
  <w:style w:type="character" w:customStyle="1" w:styleId="ae">
    <w:name w:val="Другое_"/>
    <w:basedOn w:val="a0"/>
    <w:link w:val="af"/>
    <w:rsid w:val="00EF5AA4"/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Другое"/>
    <w:basedOn w:val="a"/>
    <w:link w:val="ae"/>
    <w:rsid w:val="00EF5AA4"/>
    <w:pPr>
      <w:spacing w:after="26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msove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50BA4-13C7-4EF9-AD55-8E17F7F3D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kr_mak3</dc:creator>
  <cp:lastModifiedBy>Selsovet01</cp:lastModifiedBy>
  <cp:revision>5</cp:revision>
  <cp:lastPrinted>2025-02-26T10:10:00Z</cp:lastPrinted>
  <dcterms:created xsi:type="dcterms:W3CDTF">2025-02-26T09:05:00Z</dcterms:created>
  <dcterms:modified xsi:type="dcterms:W3CDTF">2025-02-26T10:12:00Z</dcterms:modified>
</cp:coreProperties>
</file>