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A6C" w14:textId="77777777" w:rsidR="0059731D" w:rsidRPr="006B1200" w:rsidRDefault="0059731D" w:rsidP="005F6D3C">
      <w:pPr>
        <w:spacing w:line="240" w:lineRule="auto"/>
        <w:jc w:val="center"/>
        <w:rPr>
          <w:rStyle w:val="a7"/>
          <w:b w:val="0"/>
          <w:bCs w:val="0"/>
          <w:szCs w:val="28"/>
        </w:rPr>
      </w:pPr>
      <w:r w:rsidRPr="006B1200">
        <w:rPr>
          <w:noProof/>
          <w:szCs w:val="28"/>
        </w:rPr>
        <w:drawing>
          <wp:inline distT="0" distB="0" distL="0" distR="0" wp14:anchorId="6DE302D9" wp14:editId="38F12FC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A22B" w14:textId="77777777" w:rsidR="0059731D" w:rsidRPr="006B1200" w:rsidRDefault="0059731D" w:rsidP="005F6D3C">
      <w:pPr>
        <w:spacing w:after="0" w:line="240" w:lineRule="auto"/>
        <w:jc w:val="center"/>
        <w:rPr>
          <w:rStyle w:val="a7"/>
          <w:sz w:val="28"/>
          <w:szCs w:val="28"/>
        </w:rPr>
      </w:pPr>
      <w:r w:rsidRPr="006B1200">
        <w:rPr>
          <w:rStyle w:val="a7"/>
          <w:sz w:val="28"/>
          <w:szCs w:val="28"/>
        </w:rPr>
        <w:t xml:space="preserve">РЕСПУБЛИКА КРЫМ </w:t>
      </w:r>
    </w:p>
    <w:p w14:paraId="6826F02F" w14:textId="77777777" w:rsidR="0059731D" w:rsidRPr="006B1200" w:rsidRDefault="0059731D" w:rsidP="005F6D3C">
      <w:pPr>
        <w:spacing w:after="0" w:line="240" w:lineRule="auto"/>
        <w:jc w:val="center"/>
        <w:rPr>
          <w:rStyle w:val="a7"/>
          <w:sz w:val="28"/>
          <w:szCs w:val="28"/>
        </w:rPr>
      </w:pPr>
      <w:r w:rsidRPr="006B1200">
        <w:rPr>
          <w:rStyle w:val="a7"/>
          <w:sz w:val="28"/>
          <w:szCs w:val="28"/>
        </w:rPr>
        <w:t xml:space="preserve">БАХЧИСАРАЙСКИЙ РАЙОН </w:t>
      </w:r>
      <w:r w:rsidRPr="006B1200">
        <w:rPr>
          <w:sz w:val="28"/>
          <w:szCs w:val="28"/>
        </w:rPr>
        <w:br/>
      </w:r>
      <w:r w:rsidRPr="006B1200">
        <w:rPr>
          <w:rStyle w:val="a7"/>
          <w:sz w:val="28"/>
          <w:szCs w:val="28"/>
        </w:rPr>
        <w:t>КРАСНОМАКСКИЙ СЕЛЬСКИЙ</w:t>
      </w:r>
    </w:p>
    <w:p w14:paraId="38D92D7E" w14:textId="77777777" w:rsidR="0059731D" w:rsidRPr="006B1200" w:rsidRDefault="0059731D" w:rsidP="005F6D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1200">
        <w:rPr>
          <w:rStyle w:val="a7"/>
          <w:sz w:val="28"/>
          <w:szCs w:val="28"/>
        </w:rPr>
        <w:t xml:space="preserve">СОВЕТ </w:t>
      </w:r>
    </w:p>
    <w:p w14:paraId="7EB307B9" w14:textId="77777777" w:rsidR="0059731D" w:rsidRPr="006B1200" w:rsidRDefault="0059731D" w:rsidP="005F6D3C">
      <w:pPr>
        <w:spacing w:after="0" w:line="240" w:lineRule="auto"/>
        <w:jc w:val="center"/>
        <w:rPr>
          <w:rFonts w:eastAsia="SimSun"/>
          <w:b/>
          <w:noProof/>
          <w:kern w:val="2"/>
          <w:sz w:val="28"/>
          <w:szCs w:val="28"/>
        </w:rPr>
      </w:pPr>
      <w:r>
        <w:rPr>
          <w:rFonts w:eastAsia="SimSun"/>
          <w:b/>
          <w:noProof/>
          <w:kern w:val="2"/>
          <w:sz w:val="28"/>
          <w:szCs w:val="28"/>
        </w:rPr>
        <w:t>50</w:t>
      </w:r>
      <w:r w:rsidRPr="006B1200">
        <w:rPr>
          <w:rFonts w:eastAsia="SimSun"/>
          <w:b/>
          <w:noProof/>
          <w:kern w:val="2"/>
          <w:sz w:val="28"/>
          <w:szCs w:val="28"/>
        </w:rPr>
        <w:t xml:space="preserve">-я </w:t>
      </w:r>
      <w:r>
        <w:rPr>
          <w:rFonts w:eastAsia="SimSun"/>
          <w:b/>
          <w:noProof/>
          <w:kern w:val="2"/>
          <w:sz w:val="28"/>
          <w:szCs w:val="28"/>
        </w:rPr>
        <w:t>вне</w:t>
      </w:r>
      <w:r w:rsidRPr="006B1200">
        <w:rPr>
          <w:rFonts w:eastAsia="SimSun"/>
          <w:b/>
          <w:noProof/>
          <w:kern w:val="2"/>
          <w:sz w:val="28"/>
          <w:szCs w:val="28"/>
        </w:rPr>
        <w:t>очередная сессия 2-го созыва</w:t>
      </w:r>
    </w:p>
    <w:p w14:paraId="353C32F4" w14:textId="77777777" w:rsidR="0059731D" w:rsidRPr="006B1200" w:rsidRDefault="0059731D" w:rsidP="005F6D3C">
      <w:pPr>
        <w:spacing w:after="0" w:line="240" w:lineRule="auto"/>
        <w:jc w:val="center"/>
        <w:rPr>
          <w:rStyle w:val="a7"/>
          <w:sz w:val="28"/>
          <w:szCs w:val="28"/>
        </w:rPr>
      </w:pPr>
    </w:p>
    <w:p w14:paraId="617B8019" w14:textId="77777777" w:rsidR="0059731D" w:rsidRPr="006B1200" w:rsidRDefault="0059731D" w:rsidP="0059731D">
      <w:pPr>
        <w:spacing w:after="0"/>
        <w:jc w:val="center"/>
        <w:rPr>
          <w:sz w:val="28"/>
          <w:szCs w:val="28"/>
        </w:rPr>
      </w:pPr>
      <w:r w:rsidRPr="006B1200">
        <w:rPr>
          <w:rStyle w:val="a7"/>
          <w:sz w:val="28"/>
          <w:szCs w:val="28"/>
        </w:rPr>
        <w:t>РЕШЕНИЕ</w:t>
      </w:r>
    </w:p>
    <w:p w14:paraId="59EE2788" w14:textId="77777777" w:rsidR="0059731D" w:rsidRPr="006B1200" w:rsidRDefault="0059731D" w:rsidP="0059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6F6E31" w14:textId="7B335662" w:rsidR="0059731D" w:rsidRPr="006B1200" w:rsidRDefault="0059731D" w:rsidP="0059731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11.06.2024</w:t>
      </w:r>
      <w:r w:rsidRPr="006B1200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200">
        <w:rPr>
          <w:rFonts w:ascii="Times New Roman" w:hAnsi="Times New Roman" w:cs="Times New Roman"/>
          <w:sz w:val="28"/>
          <w:szCs w:val="28"/>
        </w:rPr>
        <w:t xml:space="preserve">     с. Красный Мак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00">
        <w:rPr>
          <w:rFonts w:ascii="Times New Roman" w:hAnsi="Times New Roman" w:cs="Times New Roman"/>
          <w:sz w:val="28"/>
          <w:szCs w:val="28"/>
        </w:rPr>
        <w:t xml:space="preserve">       </w:t>
      </w:r>
      <w:r w:rsidR="005F6D3C">
        <w:rPr>
          <w:rFonts w:ascii="Times New Roman" w:hAnsi="Times New Roman" w:cs="Times New Roman"/>
          <w:sz w:val="28"/>
          <w:szCs w:val="28"/>
        </w:rPr>
        <w:t xml:space="preserve">  </w:t>
      </w:r>
      <w:r w:rsidRPr="006B12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1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AD5D" w14:textId="77777777" w:rsidR="00104E8A" w:rsidRPr="0059731D" w:rsidRDefault="00104E8A" w:rsidP="0010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2DFD98F6" w14:textId="77777777" w:rsidR="00702E22" w:rsidRPr="0059731D" w:rsidRDefault="009C4CE1" w:rsidP="009C4CE1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7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 w:rsidRPr="00597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Красномакское</w:t>
      </w:r>
      <w:r w:rsidRPr="00597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14:paraId="74E1D67A" w14:textId="77777777" w:rsidR="009C4CE1" w:rsidRPr="0059731D" w:rsidRDefault="009C4CE1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5C7ECBA" w14:textId="5731C8B5" w:rsidR="00702E22" w:rsidRPr="0059731D" w:rsidRDefault="00702E22" w:rsidP="00597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9C4CE1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93244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статьей 14 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C4CE1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закона </w:t>
      </w:r>
      <w:hyperlink r:id="rId8" w:history="1">
        <w:r w:rsidRPr="00597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от 06.10.2003 </w:t>
        </w:r>
        <w:r w:rsidR="00FC7C03" w:rsidRPr="00597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597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 131-ФЗ</w:t>
        </w:r>
      </w:hyperlink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C03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7C03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4CE1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Основами законодательства Российской Федерации о культуре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597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E7332F" w:rsidRPr="0059731D">
        <w:rPr>
          <w:rFonts w:ascii="Times New Roman" w:hAnsi="Times New Roman" w:cs="Times New Roman"/>
          <w:color w:val="000000" w:themeColor="text1"/>
          <w:sz w:val="28"/>
          <w:szCs w:val="28"/>
        </w:rPr>
        <w:t>Красномакское</w:t>
      </w:r>
      <w:r w:rsidR="00DA5F83" w:rsidRPr="0059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="00F53A81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Бахчисарайского района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Крым, </w:t>
      </w:r>
    </w:p>
    <w:p w14:paraId="2BED9D53" w14:textId="77777777" w:rsidR="0059731D" w:rsidRPr="0059731D" w:rsidRDefault="0059731D" w:rsidP="00597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6F9148" w14:textId="77777777" w:rsidR="0059731D" w:rsidRPr="0059731D" w:rsidRDefault="0059731D" w:rsidP="0059731D">
      <w:pPr>
        <w:spacing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9731D">
        <w:rPr>
          <w:rFonts w:ascii="Times New Roman" w:hAnsi="Times New Roman" w:cs="Times New Roman"/>
          <w:b/>
          <w:bCs/>
          <w:sz w:val="28"/>
          <w:szCs w:val="28"/>
        </w:rPr>
        <w:t>КРАСНОМАКСКИЙ СЕЛЬСКИЙ СОВЕТ РЕШИЛ:</w:t>
      </w:r>
    </w:p>
    <w:p w14:paraId="356515F2" w14:textId="77777777" w:rsidR="009C4CE1" w:rsidRPr="0059731D" w:rsidRDefault="009C4CE1" w:rsidP="009C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000"/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прилагаемое Положение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Красномакское</w:t>
      </w: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(Приложение №1)</w:t>
      </w:r>
    </w:p>
    <w:p w14:paraId="0207C174" w14:textId="77777777" w:rsidR="00702E22" w:rsidRPr="0059731D" w:rsidRDefault="009C4CE1" w:rsidP="009C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7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после дня его официального обнародования.</w:t>
      </w:r>
    </w:p>
    <w:p w14:paraId="7E953F20" w14:textId="77777777" w:rsidR="00702E22" w:rsidRPr="0059731D" w:rsidRDefault="00702E22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EA3B37A" w14:textId="77777777" w:rsidR="00702E22" w:rsidRPr="0059731D" w:rsidRDefault="00702E22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4F07AE" w14:textId="77777777" w:rsidR="00EF4549" w:rsidRPr="0059731D" w:rsidRDefault="00EF4549" w:rsidP="00EF454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E69712" w14:textId="0FD01129" w:rsidR="00EF4549" w:rsidRPr="0059731D" w:rsidRDefault="00EF4549" w:rsidP="0059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ВРИО Председател</w:t>
      </w:r>
      <w:r w:rsidR="0059731D"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43E66DA" w14:textId="193426AD" w:rsidR="00EF4549" w:rsidRDefault="00EF4549" w:rsidP="0059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Красномакского сельского совета</w:t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9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Аблякимов А.А.</w:t>
      </w:r>
    </w:p>
    <w:p w14:paraId="00BC7718" w14:textId="7B85E389" w:rsidR="005F6D3C" w:rsidRDefault="005F6D3C" w:rsidP="0059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76FB60" w14:textId="77777777" w:rsidR="005F6D3C" w:rsidRPr="0059731D" w:rsidRDefault="005F6D3C" w:rsidP="0059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45ACE7" w14:textId="77777777" w:rsidR="00923DF4" w:rsidRPr="00B7575B" w:rsidRDefault="00923DF4" w:rsidP="00923DF4">
      <w:pPr>
        <w:pStyle w:val="20"/>
        <w:tabs>
          <w:tab w:val="left" w:pos="1403"/>
        </w:tabs>
        <w:spacing w:after="0" w:line="240" w:lineRule="auto"/>
        <w:ind w:firstLine="0"/>
        <w:jc w:val="left"/>
        <w:rPr>
          <w:rFonts w:eastAsiaTheme="minorEastAsia"/>
          <w:bCs/>
          <w:sz w:val="24"/>
        </w:rPr>
      </w:pPr>
    </w:p>
    <w:p w14:paraId="5015699C" w14:textId="77777777" w:rsidR="00702E22" w:rsidRPr="00E97CA1" w:rsidRDefault="00702E22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Приложение </w:t>
      </w:r>
      <w:r w:rsidR="00782F20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№1 </w:t>
      </w: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к </w:t>
      </w:r>
      <w:hyperlink w:anchor="sub_0" w:history="1">
        <w:r w:rsidR="00F53A81" w:rsidRPr="00E97CA1">
          <w:rPr>
            <w:rFonts w:ascii="Times New Roman" w:eastAsiaTheme="minorEastAsia" w:hAnsi="Times New Roman" w:cs="Times New Roman"/>
            <w:color w:val="000000" w:themeColor="text1"/>
            <w:szCs w:val="24"/>
            <w:lang w:eastAsia="ru-RU"/>
          </w:rPr>
          <w:t>Р</w:t>
        </w:r>
        <w:r w:rsidRPr="00E97CA1">
          <w:rPr>
            <w:rFonts w:ascii="Times New Roman" w:eastAsiaTheme="minorEastAsia" w:hAnsi="Times New Roman" w:cs="Times New Roman"/>
            <w:color w:val="000000" w:themeColor="text1"/>
            <w:szCs w:val="24"/>
            <w:lang w:eastAsia="ru-RU"/>
          </w:rPr>
          <w:t>ешению</w:t>
        </w:r>
      </w:hyperlink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br/>
      </w:r>
      <w:r w:rsidR="00E7332F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>Красномакского</w:t>
      </w:r>
      <w:r w:rsidR="00C12BD1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</w:t>
      </w:r>
      <w:r w:rsidR="00F53A81" w:rsidRPr="00E97CA1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>сельского совета</w:t>
      </w:r>
    </w:p>
    <w:p w14:paraId="60815BB0" w14:textId="34E51E9F" w:rsidR="00702E22" w:rsidRPr="00E97CA1" w:rsidRDefault="00F53A81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Бахчисарайского района</w:t>
      </w:r>
      <w:r w:rsidR="00702E22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 Республики Крым</w:t>
      </w:r>
      <w:r w:rsidR="00702E22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br/>
        <w:t xml:space="preserve">от </w:t>
      </w:r>
      <w:r w:rsidR="005F6D3C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11.06.2024 </w:t>
      </w:r>
      <w:r w:rsidR="005F6D3C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№</w:t>
      </w:r>
      <w:r w:rsidR="005F6D3C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213</w:t>
      </w:r>
    </w:p>
    <w:bookmarkEnd w:id="0"/>
    <w:p w14:paraId="5DA75CDB" w14:textId="77777777" w:rsidR="00702E22" w:rsidRPr="00E97CA1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8A2294D" w14:textId="77777777" w:rsidR="009C4CE1" w:rsidRPr="009C4CE1" w:rsidRDefault="009C4CE1" w:rsidP="009C4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C4CE1">
        <w:rPr>
          <w:rFonts w:ascii="Times New Roman" w:hAnsi="Times New Roman" w:cs="Times New Roman"/>
          <w:color w:val="000000" w:themeColor="text1"/>
        </w:rPr>
        <w:t>ПОЛОЖЕНИЕ</w:t>
      </w:r>
    </w:p>
    <w:p w14:paraId="001776D2" w14:textId="77777777" w:rsidR="00F2239A" w:rsidRPr="00E97CA1" w:rsidRDefault="009C4CE1" w:rsidP="009C4C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C4CE1">
        <w:rPr>
          <w:rFonts w:ascii="Times New Roman" w:hAnsi="Times New Roman" w:cs="Times New Roman"/>
          <w:color w:val="000000" w:themeColor="text1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color w:val="000000" w:themeColor="text1"/>
        </w:rPr>
        <w:t>КРАСНОМАКСКОЕ</w:t>
      </w:r>
      <w:r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</w:p>
    <w:p w14:paraId="1F3615E8" w14:textId="77777777" w:rsidR="009C4CE1" w:rsidRDefault="009C4CE1" w:rsidP="00B829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14:paraId="78F320EC" w14:textId="77777777" w:rsidR="009C4CE1" w:rsidRPr="009C4CE1" w:rsidRDefault="009C4CE1" w:rsidP="009C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14:paraId="2242FBB1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Основ законодательства Российской Федерации о культуре (далее – Закон о культуре) и регулирует деятельность органов местного самоуправления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7FCD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BE75CF" w14:textId="77777777" w:rsidR="009C4CE1" w:rsidRPr="009C4CE1" w:rsidRDefault="009C4CE1" w:rsidP="008B65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Законе о культуре, нормативных правовых актах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BA9576" w14:textId="77777777" w:rsidR="009C4CE1" w:rsidRPr="009C4CE1" w:rsidRDefault="009C4CE1" w:rsidP="009C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>Глава 2. Основные цели и задачи</w:t>
      </w:r>
    </w:p>
    <w:p w14:paraId="7004B518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3. Основными целями и задачами настоящего Положения являются:</w:t>
      </w:r>
    </w:p>
    <w:p w14:paraId="7FA442D7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14:paraId="5BA52C50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2) приобщение населения к культурным традициям народов Российской Федерации;</w:t>
      </w:r>
    </w:p>
    <w:p w14:paraId="6AA1DCCA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3)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14:paraId="5EA02884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4) сохранение национальной самобытности народов, проживающих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413F48D0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5)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14:paraId="33D92CE1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6)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14:paraId="2D9B7AFF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0CA5883" w14:textId="77777777" w:rsidR="009C4CE1" w:rsidRPr="009C4CE1" w:rsidRDefault="009C4CE1" w:rsidP="008B65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возрождении и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B26532" w14:textId="77777777" w:rsidR="009C4CE1" w:rsidRPr="009C4CE1" w:rsidRDefault="009C4CE1" w:rsidP="009C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Создание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b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14:paraId="2FE0ED35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4. Создание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на:</w:t>
      </w:r>
    </w:p>
    <w:p w14:paraId="62F8CD03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обеспечение правовых гарантий для развития традиционного народного художественного творчества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DDE638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4D5F565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3) определение основных направлений деятельности органов местного самоуправления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развития традиционного народного художественного творчества; </w:t>
      </w:r>
    </w:p>
    <w:p w14:paraId="5F33F1B1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4) сохранение национальной самобытности народов, проживающих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6CBF082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5)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 </w:t>
      </w:r>
    </w:p>
    <w:p w14:paraId="38D6A9EE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6)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1E41EF39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7) создание условий для шаговой и транспортной доступности жителей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14:paraId="6283166D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8) обеспечение иных полномочий в соответствии с действующим законодательством.</w:t>
      </w:r>
    </w:p>
    <w:p w14:paraId="5A0040B1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5. Проведение мероприятий, указанных в пункте 4 настоящего Положения, осуществляется силами администрации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, муниципальными учреждениями культуры, сторонних организаций.</w:t>
      </w:r>
    </w:p>
    <w:p w14:paraId="56BEB21F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C437B6" w14:textId="77777777" w:rsidR="009C4CE1" w:rsidRPr="009C4CE1" w:rsidRDefault="009C4CE1" w:rsidP="009C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4. Полномочия органов местного самоуправления муниципального образования </w:t>
      </w:r>
      <w:r w:rsidR="00E7332F">
        <w:rPr>
          <w:rFonts w:ascii="Times New Roman" w:hAnsi="Times New Roman" w:cs="Times New Roman"/>
          <w:b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b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3E9A22E6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7. Представительный орган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создания условий для развития местного традиционного народного художественного 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A39AD0B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1) осуществляет нормативное правовое регулирование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1B05084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14:paraId="740DC9C4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3) 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14:paraId="50026108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14:paraId="0651616D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B134D30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2E852C4A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8. Администрация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600E47B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1) в порядке, установленном нормативными правовыми актами представительного органа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, принимает муниципальные правовые акты по вопросам местного традиционного народного художественного творчества, относящимся к её компетенции;</w:t>
      </w:r>
    </w:p>
    <w:p w14:paraId="2B4A151B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2) в порядке, установленном нормативными правовыми актами представительного органа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14:paraId="54187F27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муниципального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C12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AD2ECE9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4) осуществляет финансирование муниципальных учреждений культуры в пределах средств, предусмотренных на указанные цели в бюджете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 w:rsidR="008B6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8D77625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5)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1CDC3891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4772E552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осуществляет контроль за выполнением муниципальных заданий учреждений культуры муниципального образования;</w:t>
      </w:r>
    </w:p>
    <w:p w14:paraId="1DD4620B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8) утверждает показатели и критерии оценки результатов деятельности муниципальных учреждений культуры муниципального образования;</w:t>
      </w:r>
    </w:p>
    <w:p w14:paraId="77C1FF02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9) проводит мониторинг качества услуг, предоставляемых муниципальными учреждениями культуры муниципального образования;</w:t>
      </w:r>
    </w:p>
    <w:p w14:paraId="6860E6B6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10) участвует в сохранении, возрождении, развитии народных художественных промыслов на территории муниципального образования, в пределах установленных полномочий;</w:t>
      </w:r>
    </w:p>
    <w:p w14:paraId="687FBF0A" w14:textId="77777777" w:rsidR="009C4CE1" w:rsidRPr="009C4CE1" w:rsidRDefault="009C4CE1" w:rsidP="008B65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образования.</w:t>
      </w:r>
    </w:p>
    <w:p w14:paraId="07D0C431" w14:textId="77777777" w:rsidR="009C4CE1" w:rsidRPr="009C4CE1" w:rsidRDefault="009C4CE1" w:rsidP="009C4C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b/>
          <w:sz w:val="24"/>
          <w:szCs w:val="24"/>
          <w:lang w:eastAsia="ru-RU"/>
        </w:rPr>
        <w:t>Глава 5. Организация деятельности по развитию местного традиционного народного художественного творчества</w:t>
      </w:r>
    </w:p>
    <w:p w14:paraId="6F03524E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9. Организация деятельности по развитию местного традиционного народного художественного творчества осуществляется посредством:</w:t>
      </w:r>
    </w:p>
    <w:p w14:paraId="6D79779D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местного традиционного народного художественного творчества, о планируемых мероприятиях, издания и распространения информационной печатной продукции, о планируемых мероприятиях;</w:t>
      </w:r>
    </w:p>
    <w:p w14:paraId="67EEB6D9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4BE98390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691842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4) 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14:paraId="52D479DC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5) создания условий для развития традиционного народного художественного творчества на территории муниципального образования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C53DD9D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 xml:space="preserve">6) участия в сохранении, возрождении, развитии народных художественных промыслов на территории муниципального </w:t>
      </w:r>
      <w:r w:rsidR="00E7332F">
        <w:rPr>
          <w:rFonts w:ascii="Times New Roman" w:hAnsi="Times New Roman" w:cs="Times New Roman"/>
          <w:sz w:val="24"/>
          <w:szCs w:val="24"/>
          <w:lang w:eastAsia="ru-RU"/>
        </w:rPr>
        <w:t>Красномакское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C4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869B110" w14:textId="77777777" w:rsidR="009C4CE1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7) поддержки и развития работ и услуг по созданию и экспонирования предметов народного художественного творчества;</w:t>
      </w:r>
    </w:p>
    <w:p w14:paraId="09BABBA3" w14:textId="77777777" w:rsidR="00B8297B" w:rsidRPr="009C4CE1" w:rsidRDefault="009C4CE1" w:rsidP="009C4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1">
        <w:rPr>
          <w:rFonts w:ascii="Times New Roman" w:hAnsi="Times New Roman" w:cs="Times New Roman"/>
          <w:sz w:val="24"/>
          <w:szCs w:val="24"/>
          <w:lang w:eastAsia="ru-RU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sectPr w:rsidR="00B8297B" w:rsidRPr="009C4CE1" w:rsidSect="00B8297B">
      <w:headerReference w:type="default" r:id="rId10"/>
      <w:footerReference w:type="default" r:id="rId11"/>
      <w:pgSz w:w="11900" w:h="16800"/>
      <w:pgMar w:top="1440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0E01" w14:textId="77777777" w:rsidR="003E5DC2" w:rsidRDefault="003E5DC2" w:rsidP="00702E22">
      <w:pPr>
        <w:spacing w:after="0" w:line="240" w:lineRule="auto"/>
      </w:pPr>
      <w:r>
        <w:separator/>
      </w:r>
    </w:p>
  </w:endnote>
  <w:endnote w:type="continuationSeparator" w:id="0">
    <w:p w14:paraId="1EFF5717" w14:textId="77777777" w:rsidR="003E5DC2" w:rsidRDefault="003E5DC2" w:rsidP="007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BA4E2D" w14:paraId="5AF7685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CD16869" w14:textId="77777777" w:rsidR="00BA4E2D" w:rsidRDefault="003E5DC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9F65C7" w14:textId="77777777" w:rsidR="00BA4E2D" w:rsidRDefault="003E5DC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1050C5" w14:textId="77777777" w:rsidR="00BA4E2D" w:rsidRDefault="003E5DC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F68E" w14:textId="77777777" w:rsidR="003E5DC2" w:rsidRDefault="003E5DC2" w:rsidP="00702E22">
      <w:pPr>
        <w:spacing w:after="0" w:line="240" w:lineRule="auto"/>
      </w:pPr>
      <w:r>
        <w:separator/>
      </w:r>
    </w:p>
  </w:footnote>
  <w:footnote w:type="continuationSeparator" w:id="0">
    <w:p w14:paraId="0CAE7F0A" w14:textId="77777777" w:rsidR="003E5DC2" w:rsidRDefault="003E5DC2" w:rsidP="007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E60" w14:textId="77777777" w:rsidR="00BA4E2D" w:rsidRPr="00356CB9" w:rsidRDefault="003E5DC2" w:rsidP="00356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45"/>
    <w:multiLevelType w:val="hybridMultilevel"/>
    <w:tmpl w:val="952C6488"/>
    <w:lvl w:ilvl="0" w:tplc="5BCE757C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22"/>
    <w:rsid w:val="000054FD"/>
    <w:rsid w:val="000365A9"/>
    <w:rsid w:val="00104E8A"/>
    <w:rsid w:val="002B3517"/>
    <w:rsid w:val="002E03B2"/>
    <w:rsid w:val="002F7064"/>
    <w:rsid w:val="00305F7F"/>
    <w:rsid w:val="0034297A"/>
    <w:rsid w:val="00356CB9"/>
    <w:rsid w:val="003E5DC2"/>
    <w:rsid w:val="00487C5D"/>
    <w:rsid w:val="0059731D"/>
    <w:rsid w:val="005F4305"/>
    <w:rsid w:val="005F6D3C"/>
    <w:rsid w:val="006B3C14"/>
    <w:rsid w:val="006C4CEA"/>
    <w:rsid w:val="006D30C6"/>
    <w:rsid w:val="006E4E29"/>
    <w:rsid w:val="006F3785"/>
    <w:rsid w:val="00702E22"/>
    <w:rsid w:val="00757468"/>
    <w:rsid w:val="00782F20"/>
    <w:rsid w:val="00783913"/>
    <w:rsid w:val="007A334E"/>
    <w:rsid w:val="00812375"/>
    <w:rsid w:val="0089227D"/>
    <w:rsid w:val="008977F0"/>
    <w:rsid w:val="008B65FA"/>
    <w:rsid w:val="00923DF4"/>
    <w:rsid w:val="00993730"/>
    <w:rsid w:val="009C4CE1"/>
    <w:rsid w:val="009E7FCD"/>
    <w:rsid w:val="00A37E11"/>
    <w:rsid w:val="00A600B8"/>
    <w:rsid w:val="00B8297B"/>
    <w:rsid w:val="00B93244"/>
    <w:rsid w:val="00C12BD1"/>
    <w:rsid w:val="00C927D8"/>
    <w:rsid w:val="00DA5F83"/>
    <w:rsid w:val="00E400F3"/>
    <w:rsid w:val="00E66493"/>
    <w:rsid w:val="00E7332F"/>
    <w:rsid w:val="00E8037B"/>
    <w:rsid w:val="00E91435"/>
    <w:rsid w:val="00E97CA1"/>
    <w:rsid w:val="00ED7942"/>
    <w:rsid w:val="00EF4549"/>
    <w:rsid w:val="00F2239A"/>
    <w:rsid w:val="00F355D2"/>
    <w:rsid w:val="00F53A81"/>
    <w:rsid w:val="00FA6101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05EB"/>
  <w15:docId w15:val="{F9A2C03A-E97A-4849-A5C4-B385025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paragraph" w:customStyle="1" w:styleId="ConsPlusTitle">
    <w:name w:val="ConsPlusTitle"/>
    <w:rsid w:val="0078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8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3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A81"/>
    <w:pPr>
      <w:widowControl w:val="0"/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5973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70522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Selsovet01</cp:lastModifiedBy>
  <cp:revision>2</cp:revision>
  <dcterms:created xsi:type="dcterms:W3CDTF">2024-06-14T06:30:00Z</dcterms:created>
  <dcterms:modified xsi:type="dcterms:W3CDTF">2024-06-14T06:30:00Z</dcterms:modified>
</cp:coreProperties>
</file>